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EF6" w:rsidRDefault="00362D5B" w:rsidP="00B54A5D">
      <w:pPr>
        <w:rPr>
          <w:rFonts w:ascii="Arial" w:hAnsi="Arial" w:cs="Arial"/>
          <w:b/>
          <w:sz w:val="36"/>
          <w:szCs w:val="40"/>
          <w:lang w:eastAsia="en-GB"/>
        </w:rPr>
      </w:pPr>
      <w:bookmarkStart w:id="0" w:name="_GoBack"/>
      <w:bookmarkEnd w:id="0"/>
      <w:r>
        <w:rPr>
          <w:noProof/>
          <w:lang w:eastAsia="en-GB"/>
        </w:rPr>
        <w:drawing>
          <wp:anchor distT="0" distB="0" distL="114300" distR="114300" simplePos="0" relativeHeight="251661312" behindDoc="0" locked="0" layoutInCell="1" allowOverlap="1" wp14:anchorId="1D30A34B" wp14:editId="6DF535CE">
            <wp:simplePos x="0" y="0"/>
            <wp:positionH relativeFrom="column">
              <wp:posOffset>4458335</wp:posOffset>
            </wp:positionH>
            <wp:positionV relativeFrom="paragraph">
              <wp:posOffset>-114935</wp:posOffset>
            </wp:positionV>
            <wp:extent cx="1447165" cy="859790"/>
            <wp:effectExtent l="0" t="0" r="635" b="0"/>
            <wp:wrapSquare wrapText="bothSides"/>
            <wp:docPr id="5" name="Picture 5" descr="https://iderby.derby.gov.uk/media/intranet/images/contentimages/commstoolkit/DerbyCityCouncil-logo-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derby.derby.gov.uk/media/intranet/images/contentimages/commstoolkit/DerbyCityCouncil-logo-A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165"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D5B" w:rsidRDefault="00362D5B" w:rsidP="00B54A5D">
      <w:pPr>
        <w:rPr>
          <w:rFonts w:ascii="Arial" w:hAnsi="Arial" w:cs="Arial"/>
          <w:b/>
          <w:sz w:val="36"/>
          <w:szCs w:val="40"/>
          <w:lang w:eastAsia="en-GB"/>
        </w:rPr>
      </w:pPr>
    </w:p>
    <w:p w:rsidR="00362D5B" w:rsidRPr="00362D5B" w:rsidRDefault="00362D5B" w:rsidP="00B54A5D">
      <w:pPr>
        <w:rPr>
          <w:rFonts w:ascii="Arial" w:hAnsi="Arial" w:cs="Arial"/>
          <w:b/>
          <w:sz w:val="32"/>
          <w:szCs w:val="32"/>
          <w:lang w:eastAsia="en-GB"/>
        </w:rPr>
      </w:pPr>
    </w:p>
    <w:p w:rsidR="00686813" w:rsidRPr="00B54A5D" w:rsidRDefault="00686813" w:rsidP="00B54A5D">
      <w:pPr>
        <w:rPr>
          <w:rFonts w:ascii="Arial" w:hAnsi="Arial" w:cs="Arial"/>
          <w:b/>
          <w:sz w:val="36"/>
          <w:szCs w:val="44"/>
          <w:lang w:eastAsia="en-GB"/>
        </w:rPr>
      </w:pPr>
      <w:r w:rsidRPr="00B54A5D">
        <w:rPr>
          <w:rFonts w:ascii="Arial" w:hAnsi="Arial" w:cs="Arial"/>
          <w:b/>
          <w:sz w:val="36"/>
          <w:szCs w:val="40"/>
          <w:lang w:eastAsia="en-GB"/>
        </w:rPr>
        <w:t xml:space="preserve">Highway </w:t>
      </w:r>
      <w:r w:rsidR="00E8388E" w:rsidRPr="00B54A5D">
        <w:rPr>
          <w:rFonts w:ascii="Arial" w:hAnsi="Arial" w:cs="Arial"/>
          <w:b/>
          <w:sz w:val="36"/>
          <w:szCs w:val="40"/>
          <w:lang w:eastAsia="en-GB"/>
        </w:rPr>
        <w:t>Infrastructure</w:t>
      </w:r>
      <w:r w:rsidR="00B54A5D" w:rsidRPr="00B54A5D">
        <w:rPr>
          <w:rFonts w:ascii="Arial" w:hAnsi="Arial" w:cs="Arial"/>
          <w:b/>
          <w:sz w:val="36"/>
          <w:szCs w:val="40"/>
          <w:lang w:eastAsia="en-GB"/>
        </w:rPr>
        <w:t xml:space="preserve"> </w:t>
      </w:r>
      <w:r w:rsidRPr="00B54A5D">
        <w:rPr>
          <w:rFonts w:ascii="Arial" w:hAnsi="Arial" w:cs="Arial"/>
          <w:b/>
          <w:sz w:val="36"/>
          <w:szCs w:val="44"/>
          <w:lang w:eastAsia="en-GB"/>
        </w:rPr>
        <w:t xml:space="preserve">Asset Management </w:t>
      </w:r>
      <w:r w:rsidR="00B54A5D">
        <w:rPr>
          <w:rFonts w:ascii="Arial" w:hAnsi="Arial" w:cs="Arial"/>
          <w:b/>
          <w:sz w:val="36"/>
          <w:szCs w:val="44"/>
          <w:lang w:eastAsia="en-GB"/>
        </w:rPr>
        <w:t>S</w:t>
      </w:r>
      <w:r w:rsidR="00C274B9" w:rsidRPr="00B54A5D">
        <w:rPr>
          <w:rFonts w:ascii="Arial" w:hAnsi="Arial" w:cs="Arial"/>
          <w:b/>
          <w:sz w:val="36"/>
          <w:szCs w:val="44"/>
          <w:lang w:eastAsia="en-GB"/>
        </w:rPr>
        <w:t>trategy</w:t>
      </w:r>
    </w:p>
    <w:p w:rsidR="00686813" w:rsidRDefault="00362D5B" w:rsidP="00B54A5D">
      <w:pPr>
        <w:rPr>
          <w:rFonts w:ascii="Arial" w:hAnsi="Arial" w:cs="Arial"/>
          <w:b/>
          <w:sz w:val="36"/>
          <w:szCs w:val="44"/>
          <w:lang w:eastAsia="en-GB"/>
        </w:rPr>
      </w:pPr>
      <w:r>
        <w:rPr>
          <w:noProof/>
          <w:lang w:eastAsia="en-GB"/>
        </w:rPr>
        <w:drawing>
          <wp:anchor distT="0" distB="0" distL="114300" distR="114300" simplePos="0" relativeHeight="251659264" behindDoc="0" locked="0" layoutInCell="1" allowOverlap="1" wp14:anchorId="024FAF07" wp14:editId="45FA5B56">
            <wp:simplePos x="0" y="0"/>
            <wp:positionH relativeFrom="column">
              <wp:posOffset>18415</wp:posOffset>
            </wp:positionH>
            <wp:positionV relativeFrom="paragraph">
              <wp:posOffset>796925</wp:posOffset>
            </wp:positionV>
            <wp:extent cx="5819775" cy="3448050"/>
            <wp:effectExtent l="0" t="0" r="9525" b="0"/>
            <wp:wrapSquare wrapText="bothSides"/>
            <wp:docPr id="4" name="Picture 4" descr="C:\Users\Bodenk1\AppData\Local\Microsoft\Windows\Temporary Internet Files\Content.Outlook\LO7WFNVK\DSC06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denk1\AppData\Local\Microsoft\Windows\Temporary Internet Files\Content.Outlook\LO7WFNVK\DSC06071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291" w:rsidRPr="00B54A5D">
        <w:rPr>
          <w:rFonts w:ascii="Arial" w:hAnsi="Arial" w:cs="Arial"/>
          <w:b/>
          <w:sz w:val="36"/>
          <w:szCs w:val="44"/>
          <w:lang w:eastAsia="en-GB"/>
        </w:rPr>
        <w:t>September 2018</w:t>
      </w:r>
    </w:p>
    <w:p w:rsidR="00362D5B" w:rsidRDefault="00362D5B" w:rsidP="00B54A5D">
      <w:pPr>
        <w:rPr>
          <w:rFonts w:ascii="Arial" w:hAnsi="Arial" w:cs="Arial"/>
          <w:b/>
          <w:sz w:val="36"/>
          <w:szCs w:val="44"/>
          <w:lang w:eastAsia="en-GB"/>
        </w:rPr>
      </w:pPr>
    </w:p>
    <w:p w:rsidR="00362D5B" w:rsidRPr="00362D5B" w:rsidRDefault="00362D5B" w:rsidP="00B54A5D">
      <w:pPr>
        <w:rPr>
          <w:rFonts w:ascii="Arial" w:hAnsi="Arial" w:cs="Arial"/>
          <w:b/>
          <w:sz w:val="28"/>
          <w:szCs w:val="28"/>
          <w:lang w:eastAsia="en-GB"/>
        </w:rPr>
      </w:pPr>
    </w:p>
    <w:tbl>
      <w:tblPr>
        <w:tblStyle w:val="TableGrid"/>
        <w:tblW w:w="9324"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9324"/>
      </w:tblGrid>
      <w:tr w:rsidR="001F4AD0" w:rsidTr="00362D5B">
        <w:trPr>
          <w:trHeight w:val="3103"/>
        </w:trPr>
        <w:tc>
          <w:tcPr>
            <w:tcW w:w="9324" w:type="dxa"/>
          </w:tcPr>
          <w:p w:rsidR="001F4AD0" w:rsidRPr="00E3179D" w:rsidRDefault="001F4AD0" w:rsidP="000E67FB">
            <w:pPr>
              <w:spacing w:before="40"/>
              <w:rPr>
                <w:rFonts w:ascii="Arial" w:hAnsi="Arial" w:cs="Arial"/>
                <w:b/>
                <w:sz w:val="24"/>
              </w:rPr>
            </w:pPr>
            <w:r w:rsidRPr="00E3179D">
              <w:rPr>
                <w:rFonts w:ascii="Arial" w:hAnsi="Arial" w:cs="Arial"/>
                <w:b/>
                <w:sz w:val="24"/>
              </w:rPr>
              <w:t xml:space="preserve">Purpose of this </w:t>
            </w:r>
            <w:r w:rsidR="00C274B9">
              <w:rPr>
                <w:rFonts w:ascii="Arial" w:hAnsi="Arial" w:cs="Arial"/>
                <w:b/>
                <w:sz w:val="24"/>
              </w:rPr>
              <w:t>strategy</w:t>
            </w:r>
            <w:r w:rsidRPr="00E3179D">
              <w:rPr>
                <w:rFonts w:ascii="Arial" w:hAnsi="Arial" w:cs="Arial"/>
                <w:b/>
                <w:sz w:val="24"/>
              </w:rPr>
              <w:t>:</w:t>
            </w:r>
          </w:p>
          <w:p w:rsidR="00A21844" w:rsidRDefault="00A21844">
            <w:pPr>
              <w:rPr>
                <w:rFonts w:ascii="Arial" w:hAnsi="Arial" w:cs="Arial"/>
                <w:sz w:val="24"/>
              </w:rPr>
            </w:pPr>
          </w:p>
          <w:p w:rsidR="001F4AD0" w:rsidRDefault="003B2291" w:rsidP="00362D5B">
            <w:pPr>
              <w:rPr>
                <w:rFonts w:ascii="Arial" w:hAnsi="Arial" w:cs="Arial"/>
                <w:sz w:val="24"/>
              </w:rPr>
            </w:pPr>
            <w:r w:rsidRPr="005A2945">
              <w:rPr>
                <w:rFonts w:ascii="Arial" w:hAnsi="Arial" w:cs="Arial"/>
                <w:sz w:val="24"/>
              </w:rPr>
              <w:t xml:space="preserve">As a Highway Authority, we have a duty </w:t>
            </w:r>
            <w:r w:rsidR="00A21844" w:rsidRPr="005A2945">
              <w:rPr>
                <w:rFonts w:ascii="Arial" w:hAnsi="Arial" w:cs="Arial"/>
                <w:sz w:val="24"/>
              </w:rPr>
              <w:t xml:space="preserve">of care to maintain the safety and </w:t>
            </w:r>
            <w:r w:rsidR="000E67FB" w:rsidRPr="005A2945">
              <w:rPr>
                <w:rFonts w:ascii="Arial" w:hAnsi="Arial" w:cs="Arial"/>
                <w:sz w:val="24"/>
              </w:rPr>
              <w:t>accessibility of</w:t>
            </w:r>
            <w:r w:rsidR="00A21844" w:rsidRPr="005A2945">
              <w:rPr>
                <w:rFonts w:ascii="Arial" w:hAnsi="Arial" w:cs="Arial"/>
                <w:sz w:val="24"/>
              </w:rPr>
              <w:t xml:space="preserve"> highway infrastructure that is kept at public expense. </w:t>
            </w:r>
            <w:r w:rsidR="000E67FB" w:rsidRPr="005A2945">
              <w:rPr>
                <w:rFonts w:ascii="Arial" w:hAnsi="Arial" w:cs="Arial"/>
                <w:sz w:val="24"/>
              </w:rPr>
              <w:t xml:space="preserve"> </w:t>
            </w:r>
            <w:r w:rsidR="00A21844" w:rsidRPr="005A2945">
              <w:rPr>
                <w:rFonts w:ascii="Arial" w:hAnsi="Arial" w:cs="Arial"/>
                <w:sz w:val="24"/>
              </w:rPr>
              <w:t>A</w:t>
            </w:r>
            <w:r w:rsidRPr="005A2945">
              <w:rPr>
                <w:rFonts w:ascii="Arial" w:hAnsi="Arial" w:cs="Arial"/>
                <w:sz w:val="24"/>
              </w:rPr>
              <w:t>s stewards and custodians of the highway infrastructure assets</w:t>
            </w:r>
            <w:r w:rsidR="00043130" w:rsidRPr="005A2945">
              <w:rPr>
                <w:rFonts w:ascii="Arial" w:hAnsi="Arial" w:cs="Arial"/>
                <w:sz w:val="24"/>
              </w:rPr>
              <w:t>, in accordance with the Highways Act 1980</w:t>
            </w:r>
            <w:r w:rsidR="00A21844" w:rsidRPr="005A2945">
              <w:rPr>
                <w:rFonts w:ascii="Arial" w:hAnsi="Arial" w:cs="Arial"/>
                <w:sz w:val="24"/>
              </w:rPr>
              <w:t>, w</w:t>
            </w:r>
            <w:r w:rsidR="00043130" w:rsidRPr="005A2945">
              <w:rPr>
                <w:rFonts w:ascii="Arial" w:hAnsi="Arial" w:cs="Arial"/>
                <w:sz w:val="24"/>
              </w:rPr>
              <w:t xml:space="preserve">e must </w:t>
            </w:r>
            <w:r w:rsidR="00A21844" w:rsidRPr="005A2945">
              <w:rPr>
                <w:rFonts w:ascii="Arial" w:hAnsi="Arial" w:cs="Arial"/>
                <w:sz w:val="24"/>
              </w:rPr>
              <w:t xml:space="preserve">demonstrate that we have provided adequate provision for their upkeep and safety as can be reasonably expected. </w:t>
            </w:r>
            <w:r w:rsidR="000E67FB" w:rsidRPr="005A2945">
              <w:rPr>
                <w:rFonts w:ascii="Arial" w:hAnsi="Arial" w:cs="Arial"/>
                <w:sz w:val="24"/>
              </w:rPr>
              <w:t xml:space="preserve"> </w:t>
            </w:r>
            <w:r w:rsidR="00A21844" w:rsidRPr="005A2945">
              <w:rPr>
                <w:rFonts w:ascii="Arial" w:hAnsi="Arial" w:cs="Arial"/>
                <w:sz w:val="24"/>
              </w:rPr>
              <w:t xml:space="preserve">We shall </w:t>
            </w:r>
            <w:r w:rsidR="00043130" w:rsidRPr="005A2945">
              <w:rPr>
                <w:rFonts w:ascii="Arial" w:hAnsi="Arial" w:cs="Arial"/>
                <w:sz w:val="24"/>
              </w:rPr>
              <w:t>maintain</w:t>
            </w:r>
            <w:r w:rsidR="00A21844" w:rsidRPr="005A2945">
              <w:rPr>
                <w:rFonts w:ascii="Arial" w:hAnsi="Arial" w:cs="Arial"/>
                <w:sz w:val="24"/>
              </w:rPr>
              <w:t xml:space="preserve"> the highway infrastructure asse</w:t>
            </w:r>
            <w:r w:rsidR="009D081F" w:rsidRPr="005A2945">
              <w:rPr>
                <w:rFonts w:ascii="Arial" w:hAnsi="Arial" w:cs="Arial"/>
                <w:sz w:val="24"/>
              </w:rPr>
              <w:t>t</w:t>
            </w:r>
            <w:r w:rsidR="00A21844" w:rsidRPr="005A2945">
              <w:rPr>
                <w:rFonts w:ascii="Arial" w:hAnsi="Arial" w:cs="Arial"/>
                <w:sz w:val="24"/>
              </w:rPr>
              <w:t>s</w:t>
            </w:r>
            <w:r w:rsidR="00043130" w:rsidRPr="005A2945">
              <w:rPr>
                <w:rFonts w:ascii="Arial" w:hAnsi="Arial" w:cs="Arial"/>
                <w:sz w:val="24"/>
              </w:rPr>
              <w:t xml:space="preserve"> with consideration to whole life costs, associated risks and alignment with</w:t>
            </w:r>
            <w:r w:rsidR="000E67FB" w:rsidRPr="005A2945">
              <w:rPr>
                <w:rFonts w:ascii="Arial" w:hAnsi="Arial" w:cs="Arial"/>
                <w:sz w:val="24"/>
              </w:rPr>
              <w:t xml:space="preserve"> our</w:t>
            </w:r>
            <w:r w:rsidR="00043130" w:rsidRPr="005A2945">
              <w:rPr>
                <w:rFonts w:ascii="Arial" w:hAnsi="Arial" w:cs="Arial"/>
                <w:sz w:val="24"/>
              </w:rPr>
              <w:t xml:space="preserve"> corporate objectives.  This </w:t>
            </w:r>
            <w:r w:rsidR="003436A5" w:rsidRPr="005A2945">
              <w:rPr>
                <w:rFonts w:ascii="Arial" w:hAnsi="Arial" w:cs="Arial"/>
                <w:sz w:val="24"/>
              </w:rPr>
              <w:t>strategy</w:t>
            </w:r>
            <w:r w:rsidR="00043130" w:rsidRPr="005A2945">
              <w:rPr>
                <w:rFonts w:ascii="Arial" w:hAnsi="Arial" w:cs="Arial"/>
                <w:sz w:val="24"/>
              </w:rPr>
              <w:t xml:space="preserve"> </w:t>
            </w:r>
            <w:r w:rsidR="0097503E">
              <w:rPr>
                <w:rFonts w:ascii="Arial" w:hAnsi="Arial" w:cs="Arial"/>
                <w:sz w:val="24"/>
              </w:rPr>
              <w:t xml:space="preserve">sets out how </w:t>
            </w:r>
            <w:r w:rsidR="003436A5" w:rsidRPr="00E168BF">
              <w:rPr>
                <w:rFonts w:ascii="Arial" w:hAnsi="Arial" w:cs="Arial"/>
                <w:sz w:val="24"/>
              </w:rPr>
              <w:t xml:space="preserve">highway </w:t>
            </w:r>
            <w:r w:rsidR="003436A5" w:rsidRPr="005A2945">
              <w:rPr>
                <w:rFonts w:ascii="Arial" w:hAnsi="Arial" w:cs="Arial"/>
                <w:sz w:val="24"/>
              </w:rPr>
              <w:t xml:space="preserve">asset owners </w:t>
            </w:r>
            <w:r w:rsidR="0097503E">
              <w:rPr>
                <w:rFonts w:ascii="Arial" w:hAnsi="Arial" w:cs="Arial"/>
                <w:sz w:val="24"/>
              </w:rPr>
              <w:t>will</w:t>
            </w:r>
            <w:r w:rsidR="003436A5" w:rsidRPr="005A2945">
              <w:rPr>
                <w:rFonts w:ascii="Arial" w:hAnsi="Arial" w:cs="Arial"/>
                <w:sz w:val="24"/>
              </w:rPr>
              <w:t xml:space="preserve"> deliver </w:t>
            </w:r>
            <w:r w:rsidR="0097503E">
              <w:rPr>
                <w:rFonts w:ascii="Arial" w:hAnsi="Arial" w:cs="Arial"/>
                <w:sz w:val="24"/>
              </w:rPr>
              <w:t>a service level</w:t>
            </w:r>
            <w:r w:rsidR="00E3179D" w:rsidRPr="005A2945">
              <w:rPr>
                <w:rFonts w:ascii="Arial" w:hAnsi="Arial" w:cs="Arial"/>
                <w:sz w:val="24"/>
              </w:rPr>
              <w:t xml:space="preserve"> </w:t>
            </w:r>
            <w:r w:rsidR="00DA3A6C" w:rsidRPr="005A2945">
              <w:rPr>
                <w:rFonts w:ascii="Arial" w:hAnsi="Arial" w:cs="Arial"/>
                <w:sz w:val="24"/>
              </w:rPr>
              <w:t>against the Council’s key priorities</w:t>
            </w:r>
          </w:p>
          <w:p w:rsidR="00362D5B" w:rsidRPr="00362D5B" w:rsidRDefault="00362D5B" w:rsidP="00362D5B">
            <w:pPr>
              <w:rPr>
                <w:sz w:val="8"/>
                <w:szCs w:val="8"/>
              </w:rPr>
            </w:pPr>
          </w:p>
        </w:tc>
      </w:tr>
    </w:tbl>
    <w:p w:rsidR="001F4AD0" w:rsidRDefault="001F4AD0" w:rsidP="001F4AD0">
      <w:pPr>
        <w:spacing w:after="0"/>
        <w:rPr>
          <w:rFonts w:ascii="Arial" w:hAnsi="Arial" w:cs="Arial"/>
          <w:b/>
          <w:sz w:val="24"/>
          <w:szCs w:val="24"/>
        </w:rPr>
      </w:pPr>
      <w:r w:rsidRPr="001F4AD0">
        <w:rPr>
          <w:rFonts w:ascii="Arial" w:hAnsi="Arial" w:cs="Arial"/>
          <w:b/>
          <w:sz w:val="24"/>
          <w:szCs w:val="24"/>
        </w:rPr>
        <w:lastRenderedPageBreak/>
        <w:t>Control</w:t>
      </w:r>
    </w:p>
    <w:p w:rsidR="001F4AD0" w:rsidRPr="001F4AD0" w:rsidRDefault="001F4AD0" w:rsidP="001F4AD0">
      <w:pPr>
        <w:spacing w:after="0"/>
        <w:rPr>
          <w:rFonts w:ascii="Arial" w:hAnsi="Arial" w:cs="Arial"/>
          <w:b/>
          <w:sz w:val="12"/>
          <w:szCs w:val="12"/>
        </w:rPr>
      </w:pPr>
    </w:p>
    <w:tbl>
      <w:tblPr>
        <w:tblW w:w="91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611"/>
      </w:tblGrid>
      <w:tr w:rsidR="001F4AD0" w:rsidRPr="001F4AD0" w:rsidTr="001F4AD0">
        <w:trPr>
          <w:trHeight w:val="278"/>
        </w:trPr>
        <w:tc>
          <w:tcPr>
            <w:tcW w:w="4538" w:type="dxa"/>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Version control</w:t>
            </w:r>
          </w:p>
        </w:tc>
        <w:tc>
          <w:tcPr>
            <w:tcW w:w="4611" w:type="dxa"/>
            <w:shd w:val="clear" w:color="auto" w:fill="auto"/>
          </w:tcPr>
          <w:p w:rsidR="001F4AD0" w:rsidRPr="001F4AD0" w:rsidRDefault="005A2945" w:rsidP="001F4AD0">
            <w:pPr>
              <w:spacing w:after="0" w:line="240" w:lineRule="auto"/>
              <w:rPr>
                <w:rFonts w:ascii="Arial" w:hAnsi="Arial" w:cs="Arial"/>
                <w:sz w:val="24"/>
                <w:szCs w:val="24"/>
              </w:rPr>
            </w:pPr>
            <w:r>
              <w:rPr>
                <w:rFonts w:ascii="Arial" w:hAnsi="Arial" w:cs="Arial"/>
                <w:sz w:val="24"/>
                <w:szCs w:val="24"/>
              </w:rPr>
              <w:t>AMF-002 v</w:t>
            </w:r>
            <w:r w:rsidR="001F4AD0">
              <w:rPr>
                <w:rFonts w:ascii="Arial" w:hAnsi="Arial" w:cs="Arial"/>
                <w:sz w:val="24"/>
                <w:szCs w:val="24"/>
              </w:rPr>
              <w:t>1.0</w:t>
            </w:r>
          </w:p>
        </w:tc>
      </w:tr>
      <w:tr w:rsidR="001F4AD0" w:rsidRPr="001F4AD0" w:rsidTr="001F4AD0">
        <w:trPr>
          <w:trHeight w:val="268"/>
        </w:trPr>
        <w:tc>
          <w:tcPr>
            <w:tcW w:w="4538" w:type="dxa"/>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Author</w:t>
            </w:r>
          </w:p>
        </w:tc>
        <w:tc>
          <w:tcPr>
            <w:tcW w:w="4611" w:type="dxa"/>
            <w:shd w:val="clear" w:color="auto" w:fill="auto"/>
          </w:tcPr>
          <w:p w:rsidR="005A4E82" w:rsidRDefault="003B2291" w:rsidP="003B2291">
            <w:pPr>
              <w:spacing w:after="0" w:line="240" w:lineRule="auto"/>
              <w:rPr>
                <w:rFonts w:ascii="Arial" w:hAnsi="Arial" w:cs="Arial"/>
                <w:sz w:val="24"/>
                <w:szCs w:val="24"/>
              </w:rPr>
            </w:pPr>
            <w:r>
              <w:rPr>
                <w:rFonts w:ascii="Arial" w:hAnsi="Arial" w:cs="Arial"/>
                <w:sz w:val="24"/>
                <w:szCs w:val="24"/>
              </w:rPr>
              <w:t xml:space="preserve">Kully Boden – </w:t>
            </w:r>
          </w:p>
          <w:p w:rsidR="001F4AD0" w:rsidRPr="001F4AD0" w:rsidRDefault="003B2291" w:rsidP="003B2291">
            <w:pPr>
              <w:spacing w:after="0" w:line="240" w:lineRule="auto"/>
              <w:rPr>
                <w:rFonts w:ascii="Arial" w:hAnsi="Arial" w:cs="Arial"/>
                <w:sz w:val="24"/>
                <w:szCs w:val="24"/>
              </w:rPr>
            </w:pPr>
            <w:r>
              <w:rPr>
                <w:rFonts w:ascii="Arial" w:hAnsi="Arial" w:cs="Arial"/>
                <w:sz w:val="24"/>
                <w:szCs w:val="24"/>
              </w:rPr>
              <w:t>Highway Asset Team Leader</w:t>
            </w:r>
          </w:p>
        </w:tc>
      </w:tr>
      <w:tr w:rsidR="001F4AD0" w:rsidRPr="001F4AD0" w:rsidTr="001F4AD0">
        <w:trPr>
          <w:trHeight w:val="278"/>
        </w:trPr>
        <w:tc>
          <w:tcPr>
            <w:tcW w:w="4538" w:type="dxa"/>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 xml:space="preserve">Key stakeholders / contributors </w:t>
            </w:r>
          </w:p>
        </w:tc>
        <w:tc>
          <w:tcPr>
            <w:tcW w:w="4611" w:type="dxa"/>
            <w:shd w:val="clear" w:color="auto" w:fill="auto"/>
          </w:tcPr>
          <w:p w:rsidR="005A2945" w:rsidRPr="00A11148" w:rsidRDefault="005A2945" w:rsidP="005A2945">
            <w:pPr>
              <w:pStyle w:val="ListParagraph"/>
              <w:numPr>
                <w:ilvl w:val="0"/>
                <w:numId w:val="2"/>
              </w:numPr>
              <w:spacing w:after="0" w:line="240" w:lineRule="auto"/>
              <w:rPr>
                <w:rFonts w:ascii="Arial" w:hAnsi="Arial" w:cs="Arial"/>
                <w:sz w:val="24"/>
                <w:szCs w:val="24"/>
              </w:rPr>
            </w:pPr>
            <w:r w:rsidRPr="00A11148">
              <w:rPr>
                <w:rFonts w:ascii="Arial" w:hAnsi="Arial" w:cs="Arial"/>
                <w:sz w:val="24"/>
                <w:szCs w:val="24"/>
              </w:rPr>
              <w:t>Highway Asset Owners</w:t>
            </w:r>
          </w:p>
          <w:p w:rsidR="005A2945" w:rsidRPr="00A11148" w:rsidRDefault="005A2945" w:rsidP="005A2945">
            <w:pPr>
              <w:pStyle w:val="ListParagraph"/>
              <w:numPr>
                <w:ilvl w:val="0"/>
                <w:numId w:val="2"/>
              </w:numPr>
              <w:spacing w:after="0" w:line="240" w:lineRule="auto"/>
              <w:rPr>
                <w:rFonts w:ascii="Arial" w:hAnsi="Arial" w:cs="Arial"/>
                <w:sz w:val="24"/>
                <w:szCs w:val="24"/>
              </w:rPr>
            </w:pPr>
            <w:r w:rsidRPr="00A11148">
              <w:rPr>
                <w:rFonts w:ascii="Arial" w:hAnsi="Arial" w:cs="Arial"/>
                <w:sz w:val="24"/>
                <w:szCs w:val="24"/>
              </w:rPr>
              <w:t>XAIS Asset Management Ltd</w:t>
            </w:r>
          </w:p>
          <w:p w:rsidR="005A2945" w:rsidRDefault="005A2945" w:rsidP="005A2945">
            <w:pPr>
              <w:pStyle w:val="ListParagraph"/>
              <w:numPr>
                <w:ilvl w:val="0"/>
                <w:numId w:val="2"/>
              </w:numPr>
              <w:spacing w:after="0" w:line="240" w:lineRule="auto"/>
              <w:rPr>
                <w:rFonts w:ascii="Arial" w:hAnsi="Arial" w:cs="Arial"/>
                <w:sz w:val="24"/>
                <w:szCs w:val="24"/>
              </w:rPr>
            </w:pPr>
            <w:r w:rsidRPr="00A11148">
              <w:rPr>
                <w:rFonts w:ascii="Arial" w:hAnsi="Arial" w:cs="Arial"/>
                <w:sz w:val="24"/>
                <w:szCs w:val="24"/>
              </w:rPr>
              <w:t>Midland Service Improvement Group</w:t>
            </w:r>
          </w:p>
          <w:p w:rsidR="005A2945" w:rsidRDefault="005A2945" w:rsidP="005A2945">
            <w:pPr>
              <w:pStyle w:val="ListParagraph"/>
              <w:numPr>
                <w:ilvl w:val="0"/>
                <w:numId w:val="2"/>
              </w:numPr>
              <w:spacing w:after="0" w:line="240" w:lineRule="auto"/>
              <w:rPr>
                <w:rFonts w:ascii="Arial" w:hAnsi="Arial" w:cs="Arial"/>
                <w:sz w:val="24"/>
                <w:szCs w:val="24"/>
              </w:rPr>
            </w:pPr>
            <w:r w:rsidRPr="00ED4599">
              <w:rPr>
                <w:rFonts w:ascii="Arial" w:hAnsi="Arial" w:cs="Arial"/>
                <w:sz w:val="24"/>
                <w:szCs w:val="24"/>
              </w:rPr>
              <w:t>Disability Hub</w:t>
            </w:r>
          </w:p>
          <w:p w:rsidR="00B54A5D" w:rsidRPr="00ED4599" w:rsidRDefault="00B54A5D" w:rsidP="005A2945">
            <w:pPr>
              <w:pStyle w:val="ListParagraph"/>
              <w:numPr>
                <w:ilvl w:val="0"/>
                <w:numId w:val="2"/>
              </w:numPr>
              <w:spacing w:after="0" w:line="240" w:lineRule="auto"/>
              <w:rPr>
                <w:rFonts w:ascii="Arial" w:hAnsi="Arial" w:cs="Arial"/>
                <w:sz w:val="24"/>
                <w:szCs w:val="24"/>
              </w:rPr>
            </w:pPr>
            <w:r>
              <w:rPr>
                <w:rFonts w:ascii="Arial" w:hAnsi="Arial" w:cs="Arial"/>
                <w:sz w:val="24"/>
                <w:szCs w:val="24"/>
              </w:rPr>
              <w:t>Legal Services</w:t>
            </w:r>
            <w:r w:rsidR="00362D5B">
              <w:rPr>
                <w:rFonts w:ascii="Arial" w:hAnsi="Arial" w:cs="Arial"/>
                <w:sz w:val="24"/>
                <w:szCs w:val="24"/>
              </w:rPr>
              <w:t xml:space="preserve"> (Risk and Insurance)</w:t>
            </w:r>
          </w:p>
          <w:p w:rsidR="005A2945" w:rsidRPr="00ED4599" w:rsidRDefault="005A2945" w:rsidP="005A2945">
            <w:pPr>
              <w:pStyle w:val="ListParagraph"/>
              <w:numPr>
                <w:ilvl w:val="0"/>
                <w:numId w:val="2"/>
              </w:numPr>
              <w:spacing w:after="0" w:line="240" w:lineRule="auto"/>
              <w:rPr>
                <w:rFonts w:ascii="Arial" w:hAnsi="Arial" w:cs="Arial"/>
                <w:sz w:val="24"/>
                <w:szCs w:val="24"/>
              </w:rPr>
            </w:pPr>
            <w:r w:rsidRPr="00ED4599">
              <w:rPr>
                <w:rFonts w:ascii="Arial" w:hAnsi="Arial" w:cs="Arial"/>
                <w:sz w:val="24"/>
                <w:szCs w:val="24"/>
              </w:rPr>
              <w:t>Communities Scrutiny Review Board</w:t>
            </w:r>
          </w:p>
          <w:p w:rsidR="001F4AD0" w:rsidRPr="00A11148" w:rsidRDefault="005A2945" w:rsidP="005A2945">
            <w:pPr>
              <w:pStyle w:val="ListParagraph"/>
              <w:numPr>
                <w:ilvl w:val="0"/>
                <w:numId w:val="2"/>
              </w:numPr>
              <w:spacing w:after="0" w:line="240" w:lineRule="auto"/>
              <w:rPr>
                <w:rFonts w:ascii="Arial" w:hAnsi="Arial" w:cs="Arial"/>
                <w:sz w:val="24"/>
                <w:szCs w:val="24"/>
              </w:rPr>
            </w:pPr>
            <w:r w:rsidRPr="00ED4599">
              <w:rPr>
                <w:rFonts w:ascii="Arial" w:hAnsi="Arial" w:cs="Arial"/>
                <w:sz w:val="24"/>
                <w:szCs w:val="24"/>
              </w:rPr>
              <w:t>Cabinet Member for Neighbourhoods and Streetpride</w:t>
            </w:r>
          </w:p>
        </w:tc>
      </w:tr>
      <w:tr w:rsidR="001F4AD0" w:rsidRPr="001F4AD0" w:rsidTr="001F4AD0">
        <w:trPr>
          <w:trHeight w:val="268"/>
        </w:trPr>
        <w:tc>
          <w:tcPr>
            <w:tcW w:w="4538" w:type="dxa"/>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Lead Directorate</w:t>
            </w:r>
          </w:p>
        </w:tc>
        <w:tc>
          <w:tcPr>
            <w:tcW w:w="4611" w:type="dxa"/>
            <w:shd w:val="clear" w:color="auto" w:fill="auto"/>
          </w:tcPr>
          <w:p w:rsidR="001F4AD0" w:rsidRPr="001F4AD0" w:rsidRDefault="001F4AD0" w:rsidP="001F4AD0">
            <w:pPr>
              <w:spacing w:after="0" w:line="240" w:lineRule="auto"/>
              <w:rPr>
                <w:rFonts w:ascii="Arial" w:hAnsi="Arial" w:cs="Arial"/>
                <w:sz w:val="24"/>
                <w:szCs w:val="24"/>
              </w:rPr>
            </w:pPr>
            <w:r>
              <w:rPr>
                <w:rFonts w:ascii="Arial" w:hAnsi="Arial" w:cs="Arial"/>
                <w:sz w:val="24"/>
                <w:szCs w:val="24"/>
              </w:rPr>
              <w:t>Communities and Place</w:t>
            </w:r>
          </w:p>
        </w:tc>
      </w:tr>
      <w:tr w:rsidR="001F4AD0" w:rsidRPr="001F4AD0" w:rsidTr="001F4AD0">
        <w:trPr>
          <w:trHeight w:val="278"/>
        </w:trPr>
        <w:tc>
          <w:tcPr>
            <w:tcW w:w="4538" w:type="dxa"/>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Implementation due date</w:t>
            </w:r>
          </w:p>
        </w:tc>
        <w:tc>
          <w:tcPr>
            <w:tcW w:w="4611" w:type="dxa"/>
            <w:shd w:val="clear" w:color="auto" w:fill="auto"/>
          </w:tcPr>
          <w:p w:rsidR="001F4AD0" w:rsidRPr="001F4AD0" w:rsidRDefault="001F4AD0" w:rsidP="001F4AD0">
            <w:pPr>
              <w:spacing w:after="0" w:line="240" w:lineRule="auto"/>
              <w:rPr>
                <w:rFonts w:ascii="Arial" w:hAnsi="Arial" w:cs="Arial"/>
                <w:sz w:val="24"/>
                <w:szCs w:val="24"/>
              </w:rPr>
            </w:pPr>
            <w:r>
              <w:rPr>
                <w:rFonts w:ascii="Arial" w:hAnsi="Arial" w:cs="Arial"/>
                <w:sz w:val="24"/>
                <w:szCs w:val="24"/>
              </w:rPr>
              <w:t>September 2018</w:t>
            </w:r>
          </w:p>
        </w:tc>
      </w:tr>
      <w:tr w:rsidR="001F4AD0" w:rsidRPr="001F4AD0" w:rsidTr="001F4AD0">
        <w:trPr>
          <w:trHeight w:val="278"/>
        </w:trPr>
        <w:tc>
          <w:tcPr>
            <w:tcW w:w="4538" w:type="dxa"/>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Approving body</w:t>
            </w:r>
          </w:p>
        </w:tc>
        <w:tc>
          <w:tcPr>
            <w:tcW w:w="4611" w:type="dxa"/>
            <w:shd w:val="clear" w:color="auto" w:fill="auto"/>
          </w:tcPr>
          <w:p w:rsidR="001F4AD0" w:rsidRPr="001F4AD0" w:rsidRDefault="001F4AD0" w:rsidP="001F4AD0">
            <w:pPr>
              <w:spacing w:after="0" w:line="240" w:lineRule="auto"/>
              <w:rPr>
                <w:rFonts w:ascii="Arial" w:hAnsi="Arial" w:cs="Arial"/>
                <w:sz w:val="24"/>
                <w:szCs w:val="24"/>
              </w:rPr>
            </w:pPr>
            <w:r>
              <w:rPr>
                <w:rFonts w:ascii="Arial" w:hAnsi="Arial" w:cs="Arial"/>
                <w:sz w:val="24"/>
                <w:szCs w:val="24"/>
              </w:rPr>
              <w:t>Council Cabinet</w:t>
            </w:r>
          </w:p>
        </w:tc>
      </w:tr>
      <w:tr w:rsidR="001F4AD0" w:rsidRPr="001F4AD0" w:rsidTr="001F4AD0">
        <w:trPr>
          <w:trHeight w:val="278"/>
        </w:trPr>
        <w:tc>
          <w:tcPr>
            <w:tcW w:w="4538" w:type="dxa"/>
            <w:tcBorders>
              <w:bottom w:val="single" w:sz="4" w:space="0" w:color="auto"/>
            </w:tcBorders>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 xml:space="preserve">Approval date </w:t>
            </w:r>
          </w:p>
        </w:tc>
        <w:tc>
          <w:tcPr>
            <w:tcW w:w="4611" w:type="dxa"/>
            <w:tcBorders>
              <w:bottom w:val="single" w:sz="4" w:space="0" w:color="auto"/>
            </w:tcBorders>
            <w:shd w:val="clear" w:color="auto" w:fill="auto"/>
          </w:tcPr>
          <w:p w:rsidR="001F4AD0" w:rsidRPr="001F4AD0" w:rsidRDefault="001F4AD0" w:rsidP="001F4AD0">
            <w:pPr>
              <w:spacing w:after="0" w:line="240" w:lineRule="auto"/>
              <w:rPr>
                <w:rFonts w:ascii="Arial" w:hAnsi="Arial" w:cs="Arial"/>
                <w:sz w:val="24"/>
                <w:szCs w:val="24"/>
              </w:rPr>
            </w:pPr>
            <w:r>
              <w:rPr>
                <w:rFonts w:ascii="Arial" w:hAnsi="Arial" w:cs="Arial"/>
                <w:sz w:val="24"/>
                <w:szCs w:val="24"/>
              </w:rPr>
              <w:t>12 September 2018</w:t>
            </w:r>
          </w:p>
        </w:tc>
      </w:tr>
      <w:tr w:rsidR="001F4AD0" w:rsidRPr="001F4AD0" w:rsidTr="001F4AD0">
        <w:trPr>
          <w:trHeight w:val="278"/>
        </w:trPr>
        <w:tc>
          <w:tcPr>
            <w:tcW w:w="4538" w:type="dxa"/>
            <w:tcBorders>
              <w:bottom w:val="single" w:sz="4" w:space="0" w:color="auto"/>
            </w:tcBorders>
            <w:shd w:val="clear" w:color="auto" w:fill="auto"/>
          </w:tcPr>
          <w:p w:rsidR="001F4AD0" w:rsidRPr="001F4AD0" w:rsidRDefault="001F4AD0" w:rsidP="001F4AD0">
            <w:pPr>
              <w:spacing w:after="0" w:line="240" w:lineRule="auto"/>
              <w:rPr>
                <w:rFonts w:ascii="Arial" w:hAnsi="Arial" w:cs="Arial"/>
                <w:sz w:val="24"/>
                <w:szCs w:val="24"/>
              </w:rPr>
            </w:pPr>
            <w:r w:rsidRPr="001F4AD0">
              <w:rPr>
                <w:rFonts w:ascii="Arial" w:hAnsi="Arial" w:cs="Arial"/>
                <w:sz w:val="24"/>
                <w:szCs w:val="24"/>
              </w:rPr>
              <w:t>Accountable Service Director</w:t>
            </w:r>
          </w:p>
        </w:tc>
        <w:tc>
          <w:tcPr>
            <w:tcW w:w="4611" w:type="dxa"/>
            <w:tcBorders>
              <w:bottom w:val="single" w:sz="4" w:space="0" w:color="auto"/>
            </w:tcBorders>
            <w:shd w:val="clear" w:color="auto" w:fill="auto"/>
          </w:tcPr>
          <w:p w:rsidR="00C618B7" w:rsidRPr="00C618B7" w:rsidRDefault="00C618B7" w:rsidP="001F4AD0">
            <w:pPr>
              <w:spacing w:after="0" w:line="240" w:lineRule="auto"/>
              <w:rPr>
                <w:rFonts w:ascii="Arial" w:hAnsi="Arial" w:cs="Arial"/>
                <w:sz w:val="24"/>
                <w:szCs w:val="24"/>
              </w:rPr>
            </w:pPr>
            <w:r>
              <w:rPr>
                <w:rFonts w:ascii="Arial" w:hAnsi="Arial" w:cs="Arial"/>
                <w:sz w:val="24"/>
                <w:szCs w:val="24"/>
              </w:rPr>
              <w:t>Richard Antcliff, Service Director for Public Protection and Streetpride</w:t>
            </w:r>
          </w:p>
        </w:tc>
      </w:tr>
    </w:tbl>
    <w:p w:rsidR="00780910" w:rsidRDefault="00780910"/>
    <w:tbl>
      <w:tblPr>
        <w:tblW w:w="91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611"/>
      </w:tblGrid>
      <w:tr w:rsidR="001F4AD0" w:rsidRPr="001F4AD0" w:rsidTr="001F4AD0">
        <w:trPr>
          <w:trHeight w:val="546"/>
        </w:trPr>
        <w:tc>
          <w:tcPr>
            <w:tcW w:w="9149" w:type="dxa"/>
            <w:gridSpan w:val="2"/>
            <w:tcBorders>
              <w:left w:val="nil"/>
              <w:right w:val="nil"/>
            </w:tcBorders>
            <w:shd w:val="clear" w:color="auto" w:fill="auto"/>
          </w:tcPr>
          <w:p w:rsidR="001F4AD0" w:rsidRPr="001F4AD0" w:rsidRDefault="001F4AD0" w:rsidP="001F4AD0">
            <w:pPr>
              <w:spacing w:after="0" w:line="240" w:lineRule="auto"/>
              <w:rPr>
                <w:rFonts w:ascii="Arial" w:hAnsi="Arial" w:cs="Arial"/>
                <w:b/>
                <w:sz w:val="24"/>
                <w:szCs w:val="24"/>
              </w:rPr>
            </w:pPr>
          </w:p>
          <w:p w:rsidR="001F4AD0" w:rsidRDefault="001F4AD0" w:rsidP="001F4AD0">
            <w:pPr>
              <w:spacing w:after="0" w:line="240" w:lineRule="auto"/>
              <w:rPr>
                <w:rFonts w:ascii="Arial" w:hAnsi="Arial" w:cs="Arial"/>
                <w:sz w:val="24"/>
                <w:szCs w:val="24"/>
              </w:rPr>
            </w:pPr>
            <w:r w:rsidRPr="001F4AD0">
              <w:rPr>
                <w:rFonts w:ascii="Arial" w:hAnsi="Arial" w:cs="Arial"/>
                <w:b/>
                <w:sz w:val="24"/>
                <w:szCs w:val="24"/>
              </w:rPr>
              <w:t>Supporting information</w:t>
            </w:r>
            <w:r w:rsidRPr="001F4AD0">
              <w:rPr>
                <w:rFonts w:ascii="Arial" w:hAnsi="Arial" w:cs="Arial"/>
                <w:sz w:val="24"/>
                <w:szCs w:val="24"/>
              </w:rPr>
              <w:t xml:space="preserve"> </w:t>
            </w:r>
          </w:p>
          <w:p w:rsidR="001F4AD0" w:rsidRPr="001F4AD0" w:rsidRDefault="001F4AD0" w:rsidP="001F4AD0">
            <w:pPr>
              <w:spacing w:after="0" w:line="240" w:lineRule="auto"/>
              <w:rPr>
                <w:rFonts w:ascii="Arial" w:hAnsi="Arial" w:cs="Arial"/>
                <w:sz w:val="12"/>
                <w:szCs w:val="12"/>
              </w:rPr>
            </w:pPr>
          </w:p>
        </w:tc>
      </w:tr>
      <w:tr w:rsidR="005A2945" w:rsidRPr="001F4AD0" w:rsidTr="001F4AD0">
        <w:trPr>
          <w:trHeight w:val="814"/>
        </w:trPr>
        <w:tc>
          <w:tcPr>
            <w:tcW w:w="4538" w:type="dxa"/>
            <w:shd w:val="clear" w:color="auto" w:fill="auto"/>
          </w:tcPr>
          <w:p w:rsidR="005A2945" w:rsidRPr="001F4AD0" w:rsidRDefault="005A2945" w:rsidP="001F4AD0">
            <w:pPr>
              <w:spacing w:after="0" w:line="240" w:lineRule="auto"/>
              <w:rPr>
                <w:rFonts w:ascii="Arial" w:hAnsi="Arial" w:cs="Arial"/>
                <w:sz w:val="24"/>
                <w:szCs w:val="24"/>
              </w:rPr>
            </w:pPr>
            <w:r w:rsidRPr="001F4AD0">
              <w:rPr>
                <w:rFonts w:ascii="Arial" w:hAnsi="Arial" w:cs="Arial"/>
                <w:sz w:val="24"/>
                <w:szCs w:val="24"/>
              </w:rPr>
              <w:t xml:space="preserve">Policy or strategy type </w:t>
            </w:r>
          </w:p>
          <w:p w:rsidR="005A2945" w:rsidRPr="001F4AD0" w:rsidRDefault="005A2945" w:rsidP="001F4AD0">
            <w:pPr>
              <w:spacing w:after="0" w:line="240" w:lineRule="auto"/>
              <w:rPr>
                <w:rFonts w:ascii="Arial" w:hAnsi="Arial" w:cs="Arial"/>
                <w:i/>
                <w:sz w:val="24"/>
                <w:szCs w:val="24"/>
              </w:rPr>
            </w:pPr>
            <w:r w:rsidRPr="001F4AD0">
              <w:rPr>
                <w:rFonts w:ascii="Arial" w:hAnsi="Arial" w:cs="Arial"/>
                <w:i/>
                <w:sz w:val="24"/>
                <w:szCs w:val="24"/>
              </w:rPr>
              <w:t>(statutory/non statutory and/or internal or external)</w:t>
            </w:r>
          </w:p>
        </w:tc>
        <w:tc>
          <w:tcPr>
            <w:tcW w:w="4611" w:type="dxa"/>
            <w:shd w:val="clear" w:color="auto" w:fill="auto"/>
          </w:tcPr>
          <w:p w:rsidR="005A2945" w:rsidRPr="001F4AD0" w:rsidRDefault="005A2945" w:rsidP="006A3B0D">
            <w:pPr>
              <w:spacing w:after="0" w:line="240" w:lineRule="auto"/>
              <w:rPr>
                <w:rFonts w:ascii="Arial" w:hAnsi="Arial" w:cs="Arial"/>
                <w:sz w:val="24"/>
                <w:szCs w:val="24"/>
              </w:rPr>
            </w:pPr>
            <w:r>
              <w:rPr>
                <w:rFonts w:ascii="Arial" w:hAnsi="Arial" w:cs="Arial"/>
                <w:sz w:val="24"/>
                <w:szCs w:val="24"/>
              </w:rPr>
              <w:t>Statutory and external</w:t>
            </w:r>
          </w:p>
        </w:tc>
      </w:tr>
      <w:tr w:rsidR="005A2945" w:rsidRPr="001F4AD0" w:rsidTr="001F4AD0">
        <w:trPr>
          <w:trHeight w:val="556"/>
        </w:trPr>
        <w:tc>
          <w:tcPr>
            <w:tcW w:w="4538" w:type="dxa"/>
            <w:shd w:val="clear" w:color="auto" w:fill="auto"/>
          </w:tcPr>
          <w:p w:rsidR="005A2945" w:rsidRPr="001F4AD0" w:rsidRDefault="005A2945" w:rsidP="001F4AD0">
            <w:pPr>
              <w:spacing w:after="0" w:line="240" w:lineRule="auto"/>
              <w:rPr>
                <w:rFonts w:ascii="Arial" w:hAnsi="Arial" w:cs="Arial"/>
                <w:sz w:val="24"/>
                <w:szCs w:val="24"/>
              </w:rPr>
            </w:pPr>
            <w:r w:rsidRPr="001F4AD0">
              <w:rPr>
                <w:rFonts w:ascii="Arial" w:hAnsi="Arial" w:cs="Arial"/>
                <w:sz w:val="24"/>
                <w:szCs w:val="24"/>
              </w:rPr>
              <w:t xml:space="preserve">Equality impact assessment date completed </w:t>
            </w:r>
          </w:p>
        </w:tc>
        <w:tc>
          <w:tcPr>
            <w:tcW w:w="4611" w:type="dxa"/>
            <w:shd w:val="clear" w:color="auto" w:fill="auto"/>
          </w:tcPr>
          <w:p w:rsidR="005A2945" w:rsidRPr="003B2291" w:rsidRDefault="005A2945" w:rsidP="006A3B0D">
            <w:pPr>
              <w:spacing w:after="0" w:line="240" w:lineRule="auto"/>
              <w:rPr>
                <w:rFonts w:ascii="Arial" w:hAnsi="Arial" w:cs="Arial"/>
                <w:color w:val="FF0000"/>
                <w:sz w:val="24"/>
                <w:szCs w:val="24"/>
              </w:rPr>
            </w:pPr>
            <w:r w:rsidRPr="00ED4599">
              <w:rPr>
                <w:rFonts w:ascii="Arial" w:hAnsi="Arial" w:cs="Arial"/>
                <w:sz w:val="24"/>
                <w:szCs w:val="24"/>
              </w:rPr>
              <w:t>Wednesday 22 August 2018</w:t>
            </w:r>
          </w:p>
        </w:tc>
      </w:tr>
      <w:tr w:rsidR="005A2945" w:rsidRPr="001F4AD0" w:rsidTr="001F4AD0">
        <w:trPr>
          <w:trHeight w:val="546"/>
        </w:trPr>
        <w:tc>
          <w:tcPr>
            <w:tcW w:w="4538" w:type="dxa"/>
            <w:shd w:val="clear" w:color="auto" w:fill="auto"/>
          </w:tcPr>
          <w:p w:rsidR="005A2945" w:rsidRPr="001F4AD0" w:rsidRDefault="005A2945" w:rsidP="001F4AD0">
            <w:pPr>
              <w:spacing w:after="0" w:line="240" w:lineRule="auto"/>
              <w:rPr>
                <w:rFonts w:ascii="Arial" w:hAnsi="Arial" w:cs="Arial"/>
                <w:sz w:val="24"/>
                <w:szCs w:val="24"/>
              </w:rPr>
            </w:pPr>
            <w:r w:rsidRPr="001F4AD0">
              <w:rPr>
                <w:rFonts w:ascii="Arial" w:hAnsi="Arial" w:cs="Arial"/>
                <w:sz w:val="24"/>
                <w:szCs w:val="24"/>
              </w:rPr>
              <w:t xml:space="preserve">Safeguarding implications / assessment date completed </w:t>
            </w:r>
          </w:p>
        </w:tc>
        <w:tc>
          <w:tcPr>
            <w:tcW w:w="4611" w:type="dxa"/>
            <w:shd w:val="clear" w:color="auto" w:fill="auto"/>
          </w:tcPr>
          <w:p w:rsidR="005A2945" w:rsidRPr="001F4AD0" w:rsidRDefault="005A2945" w:rsidP="006A3B0D">
            <w:pPr>
              <w:spacing w:after="0" w:line="240" w:lineRule="auto"/>
              <w:rPr>
                <w:rFonts w:ascii="Arial" w:hAnsi="Arial" w:cs="Arial"/>
                <w:sz w:val="24"/>
                <w:szCs w:val="24"/>
              </w:rPr>
            </w:pPr>
            <w:r>
              <w:rPr>
                <w:rFonts w:ascii="Arial" w:hAnsi="Arial" w:cs="Arial"/>
                <w:sz w:val="24"/>
                <w:szCs w:val="24"/>
              </w:rPr>
              <w:t>N/A</w:t>
            </w:r>
          </w:p>
        </w:tc>
      </w:tr>
      <w:tr w:rsidR="005A2945" w:rsidRPr="001F4AD0" w:rsidTr="001F4AD0">
        <w:trPr>
          <w:trHeight w:val="546"/>
        </w:trPr>
        <w:tc>
          <w:tcPr>
            <w:tcW w:w="4538" w:type="dxa"/>
            <w:shd w:val="clear" w:color="auto" w:fill="auto"/>
          </w:tcPr>
          <w:p w:rsidR="005A2945" w:rsidRPr="001F4AD0" w:rsidRDefault="005A2945" w:rsidP="001F4AD0">
            <w:pPr>
              <w:spacing w:after="0" w:line="240" w:lineRule="auto"/>
              <w:rPr>
                <w:rFonts w:ascii="Arial" w:hAnsi="Arial" w:cs="Arial"/>
                <w:sz w:val="24"/>
                <w:szCs w:val="24"/>
              </w:rPr>
            </w:pPr>
            <w:r w:rsidRPr="001F4AD0">
              <w:rPr>
                <w:rFonts w:ascii="Arial" w:hAnsi="Arial" w:cs="Arial"/>
                <w:sz w:val="24"/>
                <w:szCs w:val="24"/>
              </w:rPr>
              <w:t>Policy and Improvement review completed (Y/N)</w:t>
            </w:r>
          </w:p>
        </w:tc>
        <w:tc>
          <w:tcPr>
            <w:tcW w:w="4611" w:type="dxa"/>
            <w:shd w:val="clear" w:color="auto" w:fill="auto"/>
          </w:tcPr>
          <w:p w:rsidR="005A2945" w:rsidRPr="001F4AD0" w:rsidRDefault="005A2945" w:rsidP="006A3B0D">
            <w:pPr>
              <w:spacing w:after="0" w:line="240" w:lineRule="auto"/>
              <w:rPr>
                <w:rFonts w:ascii="Arial" w:hAnsi="Arial" w:cs="Arial"/>
                <w:sz w:val="24"/>
                <w:szCs w:val="24"/>
              </w:rPr>
            </w:pPr>
            <w:r>
              <w:rPr>
                <w:rFonts w:ascii="Arial" w:hAnsi="Arial" w:cs="Arial"/>
                <w:sz w:val="24"/>
                <w:szCs w:val="24"/>
              </w:rPr>
              <w:t>N/A</w:t>
            </w:r>
          </w:p>
        </w:tc>
      </w:tr>
      <w:tr w:rsidR="005A2945" w:rsidRPr="001F4AD0" w:rsidTr="001F4AD0">
        <w:trPr>
          <w:trHeight w:val="278"/>
        </w:trPr>
        <w:tc>
          <w:tcPr>
            <w:tcW w:w="4538" w:type="dxa"/>
            <w:shd w:val="clear" w:color="auto" w:fill="auto"/>
          </w:tcPr>
          <w:p w:rsidR="005A2945" w:rsidRPr="001F4AD0" w:rsidRDefault="005A2945" w:rsidP="001F4AD0">
            <w:pPr>
              <w:spacing w:after="0" w:line="240" w:lineRule="auto"/>
              <w:rPr>
                <w:rFonts w:ascii="Arial" w:hAnsi="Arial" w:cs="Arial"/>
                <w:sz w:val="24"/>
                <w:szCs w:val="24"/>
              </w:rPr>
            </w:pPr>
            <w:r w:rsidRPr="001F4AD0">
              <w:rPr>
                <w:rFonts w:ascii="Arial" w:hAnsi="Arial" w:cs="Arial"/>
                <w:sz w:val="24"/>
                <w:szCs w:val="24"/>
              </w:rPr>
              <w:t xml:space="preserve">Revised / updated date </w:t>
            </w:r>
          </w:p>
        </w:tc>
        <w:tc>
          <w:tcPr>
            <w:tcW w:w="4611" w:type="dxa"/>
            <w:shd w:val="clear" w:color="auto" w:fill="auto"/>
          </w:tcPr>
          <w:p w:rsidR="005A2945" w:rsidRPr="001F4AD0" w:rsidRDefault="005A2945" w:rsidP="006A3B0D">
            <w:pPr>
              <w:spacing w:after="0" w:line="240" w:lineRule="auto"/>
              <w:rPr>
                <w:rFonts w:ascii="Arial" w:hAnsi="Arial" w:cs="Arial"/>
                <w:sz w:val="24"/>
                <w:szCs w:val="24"/>
              </w:rPr>
            </w:pPr>
          </w:p>
        </w:tc>
      </w:tr>
      <w:tr w:rsidR="005A2945" w:rsidRPr="001F4AD0" w:rsidTr="001F4AD0">
        <w:trPr>
          <w:trHeight w:val="268"/>
        </w:trPr>
        <w:tc>
          <w:tcPr>
            <w:tcW w:w="4538" w:type="dxa"/>
            <w:shd w:val="clear" w:color="auto" w:fill="auto"/>
          </w:tcPr>
          <w:p w:rsidR="005A2945" w:rsidRPr="001F4AD0" w:rsidRDefault="005A2945" w:rsidP="001F4AD0">
            <w:pPr>
              <w:spacing w:after="0" w:line="240" w:lineRule="auto"/>
              <w:rPr>
                <w:rFonts w:ascii="Arial" w:hAnsi="Arial" w:cs="Arial"/>
                <w:sz w:val="24"/>
                <w:szCs w:val="24"/>
              </w:rPr>
            </w:pPr>
            <w:r w:rsidRPr="001F4AD0">
              <w:rPr>
                <w:rFonts w:ascii="Arial" w:hAnsi="Arial" w:cs="Arial"/>
                <w:sz w:val="24"/>
                <w:szCs w:val="24"/>
              </w:rPr>
              <w:t>Next Review date</w:t>
            </w:r>
          </w:p>
        </w:tc>
        <w:tc>
          <w:tcPr>
            <w:tcW w:w="4611" w:type="dxa"/>
            <w:shd w:val="clear" w:color="auto" w:fill="auto"/>
          </w:tcPr>
          <w:p w:rsidR="005A2945" w:rsidRPr="001F4AD0" w:rsidRDefault="005A2945" w:rsidP="006A3B0D">
            <w:pPr>
              <w:spacing w:after="0" w:line="240" w:lineRule="auto"/>
              <w:rPr>
                <w:rFonts w:ascii="Arial" w:hAnsi="Arial" w:cs="Arial"/>
                <w:sz w:val="24"/>
                <w:szCs w:val="24"/>
              </w:rPr>
            </w:pPr>
            <w:r w:rsidRPr="00ED4599">
              <w:rPr>
                <w:rFonts w:ascii="Arial" w:hAnsi="Arial" w:cs="Arial"/>
                <w:sz w:val="24"/>
                <w:szCs w:val="24"/>
              </w:rPr>
              <w:t>September 2019</w:t>
            </w:r>
          </w:p>
        </w:tc>
      </w:tr>
      <w:tr w:rsidR="001F4AD0" w:rsidRPr="001F4AD0" w:rsidTr="001F4AD0">
        <w:trPr>
          <w:trHeight w:val="268"/>
        </w:trPr>
        <w:tc>
          <w:tcPr>
            <w:tcW w:w="4538" w:type="dxa"/>
            <w:shd w:val="clear" w:color="auto" w:fill="auto"/>
          </w:tcPr>
          <w:p w:rsidR="001F4AD0" w:rsidRPr="001F4AD0" w:rsidRDefault="001F4AD0" w:rsidP="001F4AD0">
            <w:pPr>
              <w:spacing w:after="0" w:line="240" w:lineRule="auto"/>
              <w:rPr>
                <w:rFonts w:ascii="Arial" w:hAnsi="Arial" w:cs="Arial"/>
                <w:sz w:val="24"/>
                <w:szCs w:val="24"/>
                <w:highlight w:val="yellow"/>
              </w:rPr>
            </w:pPr>
            <w:r w:rsidRPr="001F4AD0">
              <w:rPr>
                <w:rFonts w:ascii="Arial" w:hAnsi="Arial" w:cs="Arial"/>
                <w:sz w:val="24"/>
                <w:szCs w:val="24"/>
              </w:rPr>
              <w:t>Reviewing officer</w:t>
            </w:r>
          </w:p>
        </w:tc>
        <w:tc>
          <w:tcPr>
            <w:tcW w:w="4611" w:type="dxa"/>
            <w:shd w:val="clear" w:color="auto" w:fill="auto"/>
          </w:tcPr>
          <w:p w:rsidR="001F4AD0" w:rsidRDefault="001F4AD0" w:rsidP="001F4AD0">
            <w:pPr>
              <w:spacing w:after="0" w:line="240" w:lineRule="auto"/>
              <w:rPr>
                <w:rFonts w:ascii="Arial" w:hAnsi="Arial" w:cs="Arial"/>
                <w:sz w:val="24"/>
                <w:szCs w:val="24"/>
              </w:rPr>
            </w:pPr>
            <w:r>
              <w:rPr>
                <w:rFonts w:ascii="Arial" w:hAnsi="Arial" w:cs="Arial"/>
                <w:sz w:val="24"/>
                <w:szCs w:val="24"/>
              </w:rPr>
              <w:t xml:space="preserve">Kully Boden </w:t>
            </w:r>
          </w:p>
          <w:p w:rsidR="009D2A26" w:rsidRDefault="009D2A26" w:rsidP="001F4AD0">
            <w:pPr>
              <w:spacing w:after="0" w:line="240" w:lineRule="auto"/>
              <w:rPr>
                <w:rFonts w:ascii="Arial" w:hAnsi="Arial" w:cs="Arial"/>
                <w:sz w:val="24"/>
                <w:szCs w:val="24"/>
              </w:rPr>
            </w:pPr>
            <w:r>
              <w:rPr>
                <w:rFonts w:ascii="Arial" w:hAnsi="Arial" w:cs="Arial"/>
                <w:sz w:val="24"/>
                <w:szCs w:val="24"/>
              </w:rPr>
              <w:t xml:space="preserve">Highway Asset Team Leader </w:t>
            </w:r>
          </w:p>
          <w:p w:rsidR="00E3179D" w:rsidRDefault="00AC533D" w:rsidP="001F4AD0">
            <w:pPr>
              <w:spacing w:after="0" w:line="240" w:lineRule="auto"/>
              <w:rPr>
                <w:rFonts w:ascii="Arial" w:hAnsi="Arial" w:cs="Arial"/>
                <w:sz w:val="24"/>
                <w:szCs w:val="24"/>
              </w:rPr>
            </w:pPr>
            <w:hyperlink r:id="rId11" w:history="1">
              <w:r w:rsidR="00E3179D" w:rsidRPr="00F870B9">
                <w:rPr>
                  <w:rStyle w:val="Hyperlink"/>
                  <w:rFonts w:ascii="Arial" w:hAnsi="Arial" w:cs="Arial"/>
                  <w:sz w:val="24"/>
                  <w:szCs w:val="24"/>
                </w:rPr>
                <w:t>Kully.boden@derby.gov.uk</w:t>
              </w:r>
            </w:hyperlink>
            <w:r w:rsidR="00E3179D">
              <w:rPr>
                <w:rFonts w:ascii="Arial" w:hAnsi="Arial" w:cs="Arial"/>
                <w:sz w:val="24"/>
                <w:szCs w:val="24"/>
              </w:rPr>
              <w:t xml:space="preserve"> </w:t>
            </w:r>
          </w:p>
          <w:p w:rsidR="00E3179D" w:rsidRPr="001F4AD0" w:rsidRDefault="00E3179D" w:rsidP="001F4AD0">
            <w:pPr>
              <w:spacing w:after="0" w:line="240" w:lineRule="auto"/>
              <w:rPr>
                <w:rFonts w:ascii="Arial" w:hAnsi="Arial" w:cs="Arial"/>
                <w:sz w:val="24"/>
                <w:szCs w:val="24"/>
              </w:rPr>
            </w:pPr>
            <w:r>
              <w:rPr>
                <w:rFonts w:ascii="Arial" w:hAnsi="Arial" w:cs="Arial"/>
                <w:sz w:val="24"/>
                <w:szCs w:val="24"/>
              </w:rPr>
              <w:t>01332 642013</w:t>
            </w:r>
          </w:p>
        </w:tc>
      </w:tr>
    </w:tbl>
    <w:p w:rsidR="00780910" w:rsidRDefault="00780910"/>
    <w:p w:rsidR="00A11148" w:rsidRDefault="00A11148" w:rsidP="00A11148">
      <w:pPr>
        <w:rPr>
          <w:rFonts w:ascii="Arial" w:hAnsi="Arial" w:cs="Arial"/>
          <w:b/>
          <w:bCs/>
          <w:sz w:val="32"/>
          <w:szCs w:val="32"/>
        </w:rPr>
      </w:pPr>
      <w:r>
        <w:rPr>
          <w:rFonts w:ascii="Arial" w:hAnsi="Arial" w:cs="Arial"/>
          <w:b/>
          <w:bCs/>
          <w:sz w:val="32"/>
          <w:szCs w:val="32"/>
        </w:rPr>
        <w:t>We can give you this information in any other way, style or language that will help you access it. Please contact us on 01332 642013 or Minicom 01332 640666</w:t>
      </w:r>
    </w:p>
    <w:p w:rsidR="003B2291" w:rsidRDefault="003B2291"/>
    <w:p w:rsidR="00362D5B" w:rsidRDefault="00362D5B"/>
    <w:p w:rsidR="00362D5B" w:rsidRDefault="00362D5B"/>
    <w:p w:rsidR="00362D5B" w:rsidRDefault="00362D5B"/>
    <w:p w:rsidR="005009E6" w:rsidRDefault="009D2A26">
      <w:pPr>
        <w:rPr>
          <w:rFonts w:ascii="Arial" w:hAnsi="Arial" w:cs="Arial"/>
          <w:b/>
          <w:sz w:val="28"/>
        </w:rPr>
      </w:pPr>
      <w:r>
        <w:rPr>
          <w:rFonts w:ascii="Arial" w:hAnsi="Arial" w:cs="Arial"/>
          <w:b/>
          <w:sz w:val="28"/>
        </w:rPr>
        <w:t>F</w:t>
      </w:r>
      <w:r w:rsidR="005009E6">
        <w:rPr>
          <w:rFonts w:ascii="Arial" w:hAnsi="Arial" w:cs="Arial"/>
          <w:b/>
          <w:sz w:val="28"/>
        </w:rPr>
        <w:t>orew</w:t>
      </w:r>
      <w:r w:rsidR="005A2945">
        <w:rPr>
          <w:rFonts w:ascii="Arial" w:hAnsi="Arial" w:cs="Arial"/>
          <w:b/>
          <w:sz w:val="28"/>
        </w:rPr>
        <w:t>o</w:t>
      </w:r>
      <w:r w:rsidR="005009E6">
        <w:rPr>
          <w:rFonts w:ascii="Arial" w:hAnsi="Arial" w:cs="Arial"/>
          <w:b/>
          <w:sz w:val="28"/>
        </w:rPr>
        <w:t>rd</w:t>
      </w:r>
    </w:p>
    <w:p w:rsidR="00E168BF" w:rsidRDefault="008E6ED5" w:rsidP="000471CF">
      <w:pPr>
        <w:spacing w:line="240" w:lineRule="auto"/>
        <w:rPr>
          <w:rFonts w:ascii="Arial" w:hAnsi="Arial" w:cs="Arial"/>
          <w:sz w:val="24"/>
          <w:szCs w:val="24"/>
        </w:rPr>
      </w:pPr>
      <w:r w:rsidRPr="00177B75">
        <w:rPr>
          <w:rFonts w:ascii="Arial" w:hAnsi="Arial" w:cs="Arial"/>
          <w:sz w:val="24"/>
          <w:szCs w:val="24"/>
        </w:rPr>
        <w:t xml:space="preserve">The </w:t>
      </w:r>
      <w:r w:rsidR="000471CF">
        <w:rPr>
          <w:rFonts w:ascii="Arial" w:hAnsi="Arial" w:cs="Arial"/>
          <w:sz w:val="24"/>
          <w:szCs w:val="24"/>
        </w:rPr>
        <w:t xml:space="preserve">highway </w:t>
      </w:r>
      <w:r w:rsidR="003C2E00">
        <w:rPr>
          <w:rFonts w:ascii="Arial" w:hAnsi="Arial" w:cs="Arial"/>
          <w:sz w:val="24"/>
          <w:szCs w:val="24"/>
        </w:rPr>
        <w:t>infrastructure assets in</w:t>
      </w:r>
      <w:r w:rsidRPr="00177B75">
        <w:rPr>
          <w:rFonts w:ascii="Arial" w:hAnsi="Arial" w:cs="Arial"/>
          <w:sz w:val="24"/>
          <w:szCs w:val="24"/>
        </w:rPr>
        <w:t xml:space="preserve"> Derby</w:t>
      </w:r>
      <w:r w:rsidR="000471CF">
        <w:rPr>
          <w:rFonts w:ascii="Arial" w:hAnsi="Arial" w:cs="Arial"/>
          <w:sz w:val="24"/>
          <w:szCs w:val="24"/>
        </w:rPr>
        <w:t xml:space="preserve"> are</w:t>
      </w:r>
      <w:r w:rsidRPr="00177B75">
        <w:rPr>
          <w:rFonts w:ascii="Arial" w:hAnsi="Arial" w:cs="Arial"/>
          <w:sz w:val="24"/>
          <w:szCs w:val="24"/>
        </w:rPr>
        <w:t xml:space="preserve"> the most valuable publicly owned asset, with a </w:t>
      </w:r>
      <w:r w:rsidR="00D20C86" w:rsidRPr="00177B75">
        <w:rPr>
          <w:rFonts w:ascii="Arial" w:hAnsi="Arial" w:cs="Arial"/>
          <w:sz w:val="24"/>
          <w:szCs w:val="24"/>
        </w:rPr>
        <w:t xml:space="preserve">replacement </w:t>
      </w:r>
      <w:r w:rsidRPr="00177B75">
        <w:rPr>
          <w:rFonts w:ascii="Arial" w:hAnsi="Arial" w:cs="Arial"/>
          <w:sz w:val="24"/>
          <w:szCs w:val="24"/>
        </w:rPr>
        <w:t>value of approximately £</w:t>
      </w:r>
      <w:r w:rsidR="003C2E00">
        <w:rPr>
          <w:rFonts w:ascii="Arial" w:hAnsi="Arial" w:cs="Arial"/>
          <w:sz w:val="24"/>
          <w:szCs w:val="24"/>
        </w:rPr>
        <w:t xml:space="preserve">2.8 billion with the carriageways and footways </w:t>
      </w:r>
      <w:r w:rsidR="000471CF">
        <w:rPr>
          <w:rFonts w:ascii="Arial" w:hAnsi="Arial" w:cs="Arial"/>
          <w:sz w:val="24"/>
          <w:szCs w:val="24"/>
        </w:rPr>
        <w:t xml:space="preserve">alone </w:t>
      </w:r>
      <w:r w:rsidR="003C2E00">
        <w:rPr>
          <w:rFonts w:ascii="Arial" w:hAnsi="Arial" w:cs="Arial"/>
          <w:sz w:val="24"/>
          <w:szCs w:val="24"/>
        </w:rPr>
        <w:t>valued at £</w:t>
      </w:r>
      <w:r w:rsidRPr="001C2AB3">
        <w:rPr>
          <w:rFonts w:ascii="Arial" w:hAnsi="Arial" w:cs="Arial"/>
          <w:sz w:val="24"/>
          <w:szCs w:val="24"/>
        </w:rPr>
        <w:t>1.</w:t>
      </w:r>
      <w:r w:rsidR="00D20C86" w:rsidRPr="001C2AB3">
        <w:rPr>
          <w:rFonts w:ascii="Arial" w:hAnsi="Arial" w:cs="Arial"/>
          <w:sz w:val="24"/>
          <w:szCs w:val="24"/>
        </w:rPr>
        <w:t>2b</w:t>
      </w:r>
      <w:r w:rsidRPr="001C2AB3">
        <w:rPr>
          <w:rFonts w:ascii="Arial" w:hAnsi="Arial" w:cs="Arial"/>
          <w:sz w:val="24"/>
          <w:szCs w:val="24"/>
        </w:rPr>
        <w:t>illion</w:t>
      </w:r>
      <w:r w:rsidRPr="00177B75">
        <w:rPr>
          <w:rFonts w:ascii="Arial" w:hAnsi="Arial" w:cs="Arial"/>
          <w:sz w:val="24"/>
          <w:szCs w:val="24"/>
        </w:rPr>
        <w:t>.</w:t>
      </w:r>
      <w:r w:rsidR="00E168BF" w:rsidRPr="00E168BF">
        <w:t xml:space="preserve"> </w:t>
      </w:r>
      <w:r w:rsidR="00E168BF" w:rsidRPr="00E168BF">
        <w:rPr>
          <w:rFonts w:ascii="Arial" w:hAnsi="Arial" w:cs="Arial"/>
          <w:sz w:val="24"/>
          <w:szCs w:val="24"/>
        </w:rPr>
        <w:t>They are used every day by residents, businesses and visitors to the city and provide a vital contribution towards the economic, social and environmental well-being of Derby</w:t>
      </w:r>
      <w:r w:rsidR="00E168BF">
        <w:rPr>
          <w:rFonts w:ascii="Arial" w:hAnsi="Arial" w:cs="Arial"/>
          <w:sz w:val="24"/>
          <w:szCs w:val="24"/>
        </w:rPr>
        <w:t>.</w:t>
      </w:r>
    </w:p>
    <w:p w:rsidR="000471CF" w:rsidRPr="003C2E00" w:rsidRDefault="000471CF" w:rsidP="000471CF">
      <w:pPr>
        <w:spacing w:line="240" w:lineRule="auto"/>
        <w:rPr>
          <w:rFonts w:ascii="Arial" w:hAnsi="Arial" w:cs="Arial"/>
          <w:sz w:val="24"/>
          <w:szCs w:val="24"/>
        </w:rPr>
      </w:pPr>
      <w:r w:rsidRPr="00177B75">
        <w:rPr>
          <w:rFonts w:ascii="Arial" w:hAnsi="Arial" w:cs="Arial"/>
          <w:sz w:val="24"/>
          <w:szCs w:val="24"/>
        </w:rPr>
        <w:t xml:space="preserve">This strategy </w:t>
      </w:r>
      <w:r w:rsidRPr="003C2E00">
        <w:rPr>
          <w:rFonts w:ascii="Arial" w:hAnsi="Arial" w:cs="Arial"/>
          <w:sz w:val="24"/>
          <w:szCs w:val="24"/>
        </w:rPr>
        <w:t>aligns with the Council’s vision for Derby and describes how</w:t>
      </w:r>
      <w:r>
        <w:rPr>
          <w:rFonts w:ascii="Arial" w:hAnsi="Arial" w:cs="Arial"/>
          <w:sz w:val="24"/>
          <w:szCs w:val="24"/>
        </w:rPr>
        <w:t xml:space="preserve"> </w:t>
      </w:r>
      <w:r w:rsidRPr="003C2E00">
        <w:rPr>
          <w:rFonts w:ascii="Arial" w:hAnsi="Arial" w:cs="Arial"/>
          <w:sz w:val="24"/>
          <w:szCs w:val="24"/>
        </w:rPr>
        <w:t xml:space="preserve">the effective management of highway assets will contribute to achieving our objectives.  </w:t>
      </w:r>
    </w:p>
    <w:p w:rsidR="00C618B7" w:rsidRPr="003C2E00" w:rsidRDefault="00C618B7" w:rsidP="000471CF">
      <w:pPr>
        <w:spacing w:line="240" w:lineRule="auto"/>
        <w:rPr>
          <w:rFonts w:ascii="Arial" w:hAnsi="Arial" w:cs="Arial"/>
          <w:sz w:val="24"/>
          <w:szCs w:val="24"/>
        </w:rPr>
      </w:pPr>
      <w:r w:rsidRPr="00177B75">
        <w:rPr>
          <w:rFonts w:ascii="Arial" w:hAnsi="Arial" w:cs="Arial"/>
          <w:sz w:val="24"/>
          <w:szCs w:val="24"/>
        </w:rPr>
        <w:t>By highway infrastructure assets, we mean any asset owned by Derby City Council within the highway boundary, including carriageways, footways and cycleways, structures, drainage, street lighting, traffic signals and all street furniture</w:t>
      </w:r>
      <w:r w:rsidRPr="003C2E00">
        <w:rPr>
          <w:rFonts w:ascii="Arial" w:hAnsi="Arial" w:cs="Arial"/>
          <w:sz w:val="24"/>
          <w:szCs w:val="24"/>
        </w:rPr>
        <w:t>.</w:t>
      </w:r>
    </w:p>
    <w:p w:rsidR="00177B75" w:rsidRPr="003C2E00" w:rsidRDefault="00177B75" w:rsidP="000471CF">
      <w:pPr>
        <w:spacing w:line="240" w:lineRule="auto"/>
        <w:rPr>
          <w:rFonts w:ascii="Arial" w:hAnsi="Arial" w:cs="Arial"/>
          <w:sz w:val="24"/>
          <w:szCs w:val="24"/>
        </w:rPr>
      </w:pPr>
      <w:r w:rsidRPr="003C2E00">
        <w:rPr>
          <w:rFonts w:ascii="Arial" w:hAnsi="Arial" w:cs="Arial"/>
          <w:sz w:val="24"/>
          <w:szCs w:val="24"/>
        </w:rPr>
        <w:t xml:space="preserve">The strategy will </w:t>
      </w:r>
      <w:r w:rsidR="003C2E00">
        <w:rPr>
          <w:rFonts w:ascii="Arial" w:hAnsi="Arial" w:cs="Arial"/>
          <w:sz w:val="24"/>
          <w:szCs w:val="24"/>
        </w:rPr>
        <w:t xml:space="preserve">be reviewed on an annual basis in line with the </w:t>
      </w:r>
      <w:r w:rsidR="000471CF">
        <w:rPr>
          <w:rFonts w:ascii="Arial" w:hAnsi="Arial" w:cs="Arial"/>
          <w:sz w:val="24"/>
        </w:rPr>
        <w:t>Well Managed Highway Infrastructure Code of Practice: October 2016’ and any emerging guid</w:t>
      </w:r>
      <w:r w:rsidR="00E168BF">
        <w:rPr>
          <w:rFonts w:ascii="Arial" w:hAnsi="Arial" w:cs="Arial"/>
          <w:sz w:val="24"/>
        </w:rPr>
        <w:t>a</w:t>
      </w:r>
      <w:r w:rsidR="000471CF">
        <w:rPr>
          <w:rFonts w:ascii="Arial" w:hAnsi="Arial" w:cs="Arial"/>
          <w:sz w:val="24"/>
        </w:rPr>
        <w:t>nce.</w:t>
      </w:r>
      <w:r w:rsidR="003C2E00">
        <w:rPr>
          <w:rFonts w:ascii="Arial" w:hAnsi="Arial" w:cs="Arial"/>
          <w:sz w:val="24"/>
          <w:szCs w:val="24"/>
        </w:rPr>
        <w:t xml:space="preserve">  It will be a formal review taking account of </w:t>
      </w:r>
      <w:r w:rsidR="000471CF">
        <w:rPr>
          <w:rFonts w:ascii="Arial" w:hAnsi="Arial" w:cs="Arial"/>
          <w:sz w:val="24"/>
          <w:szCs w:val="24"/>
        </w:rPr>
        <w:t>feedback from elected members, public</w:t>
      </w:r>
      <w:r w:rsidR="003C2E00">
        <w:rPr>
          <w:rFonts w:ascii="Arial" w:hAnsi="Arial" w:cs="Arial"/>
          <w:sz w:val="24"/>
          <w:szCs w:val="24"/>
        </w:rPr>
        <w:t xml:space="preserve">, </w:t>
      </w:r>
      <w:r w:rsidR="000471CF">
        <w:rPr>
          <w:rFonts w:ascii="Arial" w:hAnsi="Arial" w:cs="Arial"/>
          <w:sz w:val="24"/>
          <w:szCs w:val="24"/>
        </w:rPr>
        <w:t>stakeholders</w:t>
      </w:r>
      <w:r w:rsidR="003C2E00">
        <w:rPr>
          <w:rFonts w:ascii="Arial" w:hAnsi="Arial" w:cs="Arial"/>
          <w:sz w:val="24"/>
          <w:szCs w:val="24"/>
        </w:rPr>
        <w:t xml:space="preserve"> and our own </w:t>
      </w:r>
      <w:r w:rsidR="000471CF">
        <w:rPr>
          <w:rFonts w:ascii="Arial" w:hAnsi="Arial" w:cs="Arial"/>
          <w:sz w:val="24"/>
          <w:szCs w:val="24"/>
        </w:rPr>
        <w:t>workforce</w:t>
      </w:r>
      <w:r w:rsidR="003C2E00">
        <w:rPr>
          <w:rFonts w:ascii="Arial" w:hAnsi="Arial" w:cs="Arial"/>
          <w:sz w:val="24"/>
          <w:szCs w:val="24"/>
        </w:rPr>
        <w:t>.</w:t>
      </w:r>
    </w:p>
    <w:p w:rsidR="00177B75" w:rsidRPr="00177B75" w:rsidRDefault="00DA3A6C" w:rsidP="000471CF">
      <w:pPr>
        <w:spacing w:line="240" w:lineRule="auto"/>
        <w:rPr>
          <w:rFonts w:ascii="Arial" w:hAnsi="Arial" w:cs="Arial"/>
          <w:sz w:val="24"/>
          <w:szCs w:val="24"/>
        </w:rPr>
      </w:pPr>
      <w:r w:rsidRPr="001747FE">
        <w:rPr>
          <w:rFonts w:ascii="Arial" w:hAnsi="Arial" w:cs="Arial"/>
          <w:sz w:val="24"/>
          <w:szCs w:val="24"/>
        </w:rPr>
        <w:t>We will continually build on our understanding of the highway network.  T</w:t>
      </w:r>
      <w:r w:rsidR="003B7EB7" w:rsidRPr="001747FE">
        <w:rPr>
          <w:rFonts w:ascii="Arial" w:hAnsi="Arial" w:cs="Arial"/>
          <w:sz w:val="24"/>
          <w:szCs w:val="24"/>
        </w:rPr>
        <w:t xml:space="preserve">his strategy </w:t>
      </w:r>
      <w:r w:rsidR="00177B75" w:rsidRPr="001747FE">
        <w:rPr>
          <w:rFonts w:ascii="Arial" w:hAnsi="Arial" w:cs="Arial"/>
          <w:sz w:val="24"/>
          <w:szCs w:val="24"/>
        </w:rPr>
        <w:t xml:space="preserve">will allow us to make more informed decisions and ensure that the standard of highway assets </w:t>
      </w:r>
      <w:r w:rsidR="00F75564">
        <w:rPr>
          <w:rFonts w:ascii="Arial" w:hAnsi="Arial" w:cs="Arial"/>
          <w:sz w:val="24"/>
          <w:szCs w:val="24"/>
        </w:rPr>
        <w:t>is maintained to the best</w:t>
      </w:r>
      <w:r w:rsidR="000471CF">
        <w:rPr>
          <w:rFonts w:ascii="Arial" w:hAnsi="Arial" w:cs="Arial"/>
          <w:sz w:val="24"/>
          <w:szCs w:val="24"/>
        </w:rPr>
        <w:t xml:space="preserve"> of our ability with the available resources</w:t>
      </w:r>
      <w:r w:rsidR="00F75564">
        <w:rPr>
          <w:rFonts w:ascii="Arial" w:hAnsi="Arial" w:cs="Arial"/>
          <w:sz w:val="24"/>
          <w:szCs w:val="24"/>
        </w:rPr>
        <w:t>.</w:t>
      </w:r>
    </w:p>
    <w:p w:rsidR="00402F19" w:rsidRPr="00F75564" w:rsidRDefault="00402F19" w:rsidP="000471CF">
      <w:pPr>
        <w:spacing w:line="240" w:lineRule="auto"/>
        <w:rPr>
          <w:rFonts w:ascii="Arial" w:hAnsi="Arial" w:cs="Arial"/>
          <w:sz w:val="24"/>
          <w:szCs w:val="24"/>
        </w:rPr>
      </w:pPr>
      <w:r w:rsidRPr="00F75564">
        <w:rPr>
          <w:rFonts w:ascii="Arial" w:hAnsi="Arial" w:cs="Arial"/>
          <w:sz w:val="24"/>
          <w:szCs w:val="24"/>
        </w:rPr>
        <w:t>The Highway</w:t>
      </w:r>
      <w:r w:rsidR="000471CF">
        <w:rPr>
          <w:rFonts w:ascii="Arial" w:hAnsi="Arial" w:cs="Arial"/>
          <w:sz w:val="24"/>
          <w:szCs w:val="24"/>
        </w:rPr>
        <w:t xml:space="preserve"> Infrastructure</w:t>
      </w:r>
      <w:r w:rsidRPr="00F75564">
        <w:rPr>
          <w:rFonts w:ascii="Arial" w:hAnsi="Arial" w:cs="Arial"/>
          <w:sz w:val="24"/>
          <w:szCs w:val="24"/>
        </w:rPr>
        <w:t xml:space="preserve"> Asset Management Framework </w:t>
      </w:r>
      <w:r w:rsidR="00F75564">
        <w:rPr>
          <w:rFonts w:ascii="Arial" w:hAnsi="Arial" w:cs="Arial"/>
          <w:sz w:val="24"/>
          <w:szCs w:val="24"/>
        </w:rPr>
        <w:t>set out</w:t>
      </w:r>
      <w:r w:rsidRPr="00F75564">
        <w:rPr>
          <w:rFonts w:ascii="Arial" w:hAnsi="Arial" w:cs="Arial"/>
          <w:sz w:val="24"/>
          <w:szCs w:val="24"/>
        </w:rPr>
        <w:t xml:space="preserve"> the principles, concepts and approach we have adopted to deliver effective highway infrastructure asset management.  </w:t>
      </w:r>
      <w:r w:rsidR="00F75564">
        <w:rPr>
          <w:rFonts w:ascii="Arial" w:hAnsi="Arial" w:cs="Arial"/>
          <w:sz w:val="24"/>
          <w:szCs w:val="24"/>
        </w:rPr>
        <w:t>This</w:t>
      </w:r>
      <w:r w:rsidRPr="00F75564">
        <w:rPr>
          <w:rFonts w:ascii="Arial" w:hAnsi="Arial" w:cs="Arial"/>
          <w:sz w:val="24"/>
          <w:szCs w:val="24"/>
        </w:rPr>
        <w:t xml:space="preserve"> suite of documents </w:t>
      </w:r>
      <w:r w:rsidR="00FA43BF" w:rsidRPr="00F75564">
        <w:rPr>
          <w:rFonts w:ascii="Arial" w:hAnsi="Arial" w:cs="Arial"/>
          <w:sz w:val="24"/>
          <w:szCs w:val="24"/>
        </w:rPr>
        <w:t>will be regularly reviewed and developed, as our understanding of the network and asset groups matures and as national guidance and legislation requires.</w:t>
      </w:r>
    </w:p>
    <w:p w:rsidR="00FA43BF" w:rsidRPr="00F75564" w:rsidRDefault="00FA43BF" w:rsidP="000471CF">
      <w:pPr>
        <w:spacing w:line="240" w:lineRule="auto"/>
        <w:rPr>
          <w:rFonts w:ascii="Arial" w:hAnsi="Arial" w:cs="Arial"/>
          <w:sz w:val="24"/>
          <w:szCs w:val="24"/>
        </w:rPr>
      </w:pPr>
      <w:r w:rsidRPr="00F75564">
        <w:rPr>
          <w:rFonts w:ascii="Arial" w:hAnsi="Arial" w:cs="Arial"/>
          <w:sz w:val="24"/>
          <w:szCs w:val="24"/>
        </w:rPr>
        <w:t>The Stakeholder Communication Plan details how we will facilitate communication and key messages to our customers on our approach to highway infrastructure asset management.</w:t>
      </w:r>
    </w:p>
    <w:p w:rsidR="003F625D" w:rsidRPr="00F75564" w:rsidRDefault="00AB2EA5" w:rsidP="000471CF">
      <w:pPr>
        <w:spacing w:line="240" w:lineRule="auto"/>
        <w:rPr>
          <w:rFonts w:ascii="Arial" w:hAnsi="Arial" w:cs="Arial"/>
          <w:sz w:val="24"/>
          <w:szCs w:val="24"/>
        </w:rPr>
      </w:pPr>
      <w:r w:rsidRPr="00F75564">
        <w:rPr>
          <w:rFonts w:ascii="Arial" w:hAnsi="Arial" w:cs="Arial"/>
          <w:sz w:val="24"/>
          <w:szCs w:val="24"/>
        </w:rPr>
        <w:t>Th</w:t>
      </w:r>
      <w:r w:rsidR="000471CF">
        <w:rPr>
          <w:rFonts w:ascii="Arial" w:hAnsi="Arial" w:cs="Arial"/>
          <w:sz w:val="24"/>
          <w:szCs w:val="24"/>
        </w:rPr>
        <w:t>is</w:t>
      </w:r>
      <w:r w:rsidRPr="00F75564">
        <w:rPr>
          <w:rFonts w:ascii="Arial" w:hAnsi="Arial" w:cs="Arial"/>
          <w:sz w:val="24"/>
          <w:szCs w:val="24"/>
        </w:rPr>
        <w:t xml:space="preserve"> strategy should be read alongside the Highway </w:t>
      </w:r>
      <w:r w:rsidR="000471CF">
        <w:rPr>
          <w:rFonts w:ascii="Arial" w:hAnsi="Arial" w:cs="Arial"/>
          <w:sz w:val="24"/>
          <w:szCs w:val="24"/>
        </w:rPr>
        <w:t>Infrastructure</w:t>
      </w:r>
      <w:r w:rsidR="000471CF" w:rsidRPr="00F75564">
        <w:rPr>
          <w:rFonts w:ascii="Arial" w:hAnsi="Arial" w:cs="Arial"/>
          <w:sz w:val="24"/>
          <w:szCs w:val="24"/>
        </w:rPr>
        <w:t xml:space="preserve"> </w:t>
      </w:r>
      <w:r w:rsidRPr="00F75564">
        <w:rPr>
          <w:rFonts w:ascii="Arial" w:hAnsi="Arial" w:cs="Arial"/>
          <w:sz w:val="24"/>
          <w:szCs w:val="24"/>
        </w:rPr>
        <w:t>Asset Management Policy</w:t>
      </w:r>
      <w:r w:rsidR="00FA43BF" w:rsidRPr="00F75564">
        <w:rPr>
          <w:rFonts w:ascii="Arial" w:hAnsi="Arial" w:cs="Arial"/>
          <w:sz w:val="24"/>
          <w:szCs w:val="24"/>
        </w:rPr>
        <w:t xml:space="preserve">, </w:t>
      </w:r>
      <w:r w:rsidR="00C618B7" w:rsidRPr="00F75564">
        <w:rPr>
          <w:rFonts w:ascii="Arial" w:hAnsi="Arial" w:cs="Arial"/>
          <w:sz w:val="24"/>
          <w:szCs w:val="24"/>
        </w:rPr>
        <w:t xml:space="preserve">Highway </w:t>
      </w:r>
      <w:r w:rsidR="000471CF">
        <w:rPr>
          <w:rFonts w:ascii="Arial" w:hAnsi="Arial" w:cs="Arial"/>
          <w:sz w:val="24"/>
          <w:szCs w:val="24"/>
        </w:rPr>
        <w:t>Infrastructure</w:t>
      </w:r>
      <w:r w:rsidR="000471CF" w:rsidRPr="00F75564">
        <w:rPr>
          <w:rFonts w:ascii="Arial" w:hAnsi="Arial" w:cs="Arial"/>
          <w:sz w:val="24"/>
          <w:szCs w:val="24"/>
        </w:rPr>
        <w:t xml:space="preserve"> </w:t>
      </w:r>
      <w:r w:rsidR="00C618B7" w:rsidRPr="00F75564">
        <w:rPr>
          <w:rFonts w:ascii="Arial" w:hAnsi="Arial" w:cs="Arial"/>
          <w:sz w:val="24"/>
          <w:szCs w:val="24"/>
        </w:rPr>
        <w:t>Asset Management Framework</w:t>
      </w:r>
      <w:r w:rsidR="00FA43BF" w:rsidRPr="00F75564">
        <w:rPr>
          <w:rFonts w:ascii="Arial" w:hAnsi="Arial" w:cs="Arial"/>
          <w:sz w:val="24"/>
          <w:szCs w:val="24"/>
        </w:rPr>
        <w:t xml:space="preserve"> and the Stakeholder Communication Plan.  </w:t>
      </w:r>
      <w:r w:rsidR="00C618B7" w:rsidRPr="00F75564">
        <w:rPr>
          <w:rFonts w:ascii="Arial" w:hAnsi="Arial" w:cs="Arial"/>
          <w:sz w:val="24"/>
          <w:szCs w:val="24"/>
        </w:rPr>
        <w:t>All</w:t>
      </w:r>
      <w:r w:rsidRPr="00F75564">
        <w:rPr>
          <w:rFonts w:ascii="Arial" w:hAnsi="Arial" w:cs="Arial"/>
          <w:sz w:val="24"/>
          <w:szCs w:val="24"/>
        </w:rPr>
        <w:t xml:space="preserve"> </w:t>
      </w:r>
      <w:r w:rsidR="00C618B7" w:rsidRPr="00F75564">
        <w:rPr>
          <w:rFonts w:ascii="Arial" w:hAnsi="Arial" w:cs="Arial"/>
          <w:sz w:val="24"/>
          <w:szCs w:val="24"/>
        </w:rPr>
        <w:t xml:space="preserve">documents </w:t>
      </w:r>
      <w:r w:rsidRPr="00F75564">
        <w:rPr>
          <w:rFonts w:ascii="Arial" w:hAnsi="Arial" w:cs="Arial"/>
          <w:sz w:val="24"/>
          <w:szCs w:val="24"/>
        </w:rPr>
        <w:t>have been published on the Council’s website</w:t>
      </w:r>
      <w:r w:rsidR="009D2A26" w:rsidRPr="00F75564">
        <w:rPr>
          <w:rFonts w:ascii="Arial" w:hAnsi="Arial" w:cs="Arial"/>
          <w:sz w:val="24"/>
          <w:szCs w:val="24"/>
        </w:rPr>
        <w:t>.</w:t>
      </w:r>
    </w:p>
    <w:p w:rsidR="003F625D" w:rsidRDefault="003F625D" w:rsidP="000471CF">
      <w:pPr>
        <w:spacing w:line="240" w:lineRule="auto"/>
        <w:rPr>
          <w:rFonts w:ascii="Arial" w:hAnsi="Arial" w:cs="Arial"/>
          <w:sz w:val="24"/>
        </w:rPr>
      </w:pPr>
    </w:p>
    <w:p w:rsidR="00AB2EA5" w:rsidRDefault="00AB2EA5" w:rsidP="00177B75">
      <w:pPr>
        <w:autoSpaceDE w:val="0"/>
        <w:autoSpaceDN w:val="0"/>
        <w:adjustRightInd w:val="0"/>
        <w:spacing w:after="0" w:line="240" w:lineRule="auto"/>
        <w:rPr>
          <w:rFonts w:ascii="Arial" w:hAnsi="Arial" w:cs="Arial"/>
          <w:b/>
          <w:sz w:val="28"/>
        </w:rPr>
      </w:pPr>
    </w:p>
    <w:p w:rsidR="00AB2EA5" w:rsidRDefault="00AB2EA5" w:rsidP="00177B75">
      <w:pPr>
        <w:autoSpaceDE w:val="0"/>
        <w:autoSpaceDN w:val="0"/>
        <w:adjustRightInd w:val="0"/>
        <w:spacing w:after="0" w:line="240" w:lineRule="auto"/>
        <w:rPr>
          <w:rFonts w:ascii="Arial" w:hAnsi="Arial" w:cs="Arial"/>
          <w:b/>
          <w:sz w:val="28"/>
        </w:rPr>
      </w:pPr>
    </w:p>
    <w:p w:rsidR="00362D5B" w:rsidRDefault="00362D5B" w:rsidP="00177B75">
      <w:pPr>
        <w:autoSpaceDE w:val="0"/>
        <w:autoSpaceDN w:val="0"/>
        <w:adjustRightInd w:val="0"/>
        <w:spacing w:after="0" w:line="240" w:lineRule="auto"/>
        <w:rPr>
          <w:rFonts w:ascii="Arial" w:hAnsi="Arial" w:cs="Arial"/>
          <w:b/>
          <w:sz w:val="28"/>
        </w:rPr>
      </w:pPr>
    </w:p>
    <w:p w:rsidR="00362D5B" w:rsidRDefault="00362D5B" w:rsidP="00177B75">
      <w:pPr>
        <w:autoSpaceDE w:val="0"/>
        <w:autoSpaceDN w:val="0"/>
        <w:adjustRightInd w:val="0"/>
        <w:spacing w:after="0" w:line="240" w:lineRule="auto"/>
        <w:rPr>
          <w:rFonts w:ascii="Arial" w:hAnsi="Arial" w:cs="Arial"/>
          <w:b/>
          <w:sz w:val="28"/>
        </w:rPr>
      </w:pPr>
    </w:p>
    <w:p w:rsidR="00AB2EA5" w:rsidRDefault="00AB2EA5" w:rsidP="00177B75">
      <w:pPr>
        <w:autoSpaceDE w:val="0"/>
        <w:autoSpaceDN w:val="0"/>
        <w:adjustRightInd w:val="0"/>
        <w:spacing w:after="0" w:line="240" w:lineRule="auto"/>
        <w:rPr>
          <w:rFonts w:ascii="Arial" w:hAnsi="Arial" w:cs="Arial"/>
          <w:b/>
          <w:sz w:val="28"/>
        </w:rPr>
      </w:pPr>
    </w:p>
    <w:p w:rsidR="00F75564" w:rsidRDefault="00F75564">
      <w:pPr>
        <w:rPr>
          <w:rFonts w:ascii="Arial" w:hAnsi="Arial" w:cs="Arial"/>
          <w:b/>
          <w:sz w:val="28"/>
        </w:rPr>
      </w:pPr>
      <w:r>
        <w:rPr>
          <w:rFonts w:ascii="Arial" w:hAnsi="Arial" w:cs="Arial"/>
          <w:b/>
          <w:sz w:val="28"/>
        </w:rPr>
        <w:br w:type="page"/>
      </w:r>
    </w:p>
    <w:p w:rsidR="009D081F" w:rsidRPr="0092546F" w:rsidRDefault="00177B75" w:rsidP="0092546F">
      <w:pPr>
        <w:pStyle w:val="ListParagraph"/>
        <w:numPr>
          <w:ilvl w:val="0"/>
          <w:numId w:val="16"/>
        </w:numPr>
        <w:autoSpaceDE w:val="0"/>
        <w:autoSpaceDN w:val="0"/>
        <w:adjustRightInd w:val="0"/>
        <w:spacing w:after="0" w:line="240" w:lineRule="auto"/>
        <w:rPr>
          <w:rFonts w:ascii="Arial" w:hAnsi="Arial" w:cs="Arial"/>
          <w:b/>
          <w:sz w:val="28"/>
        </w:rPr>
      </w:pPr>
      <w:r w:rsidRPr="0092546F">
        <w:rPr>
          <w:rFonts w:ascii="Arial" w:hAnsi="Arial" w:cs="Arial"/>
          <w:b/>
          <w:sz w:val="28"/>
        </w:rPr>
        <w:lastRenderedPageBreak/>
        <w:t>Introduction</w:t>
      </w:r>
    </w:p>
    <w:p w:rsidR="00177B75" w:rsidRPr="00362D5B" w:rsidRDefault="00177B75" w:rsidP="00177B75">
      <w:pPr>
        <w:autoSpaceDE w:val="0"/>
        <w:autoSpaceDN w:val="0"/>
        <w:adjustRightInd w:val="0"/>
        <w:spacing w:after="0" w:line="240" w:lineRule="auto"/>
        <w:rPr>
          <w:rFonts w:ascii="Arial" w:hAnsi="Arial" w:cs="Arial"/>
          <w:b/>
          <w:sz w:val="24"/>
          <w:szCs w:val="24"/>
        </w:rPr>
      </w:pPr>
    </w:p>
    <w:p w:rsidR="00A811AA" w:rsidRPr="00F75564" w:rsidRDefault="00B97CF2" w:rsidP="00F75564">
      <w:pPr>
        <w:spacing w:line="240" w:lineRule="auto"/>
        <w:jc w:val="both"/>
        <w:rPr>
          <w:rFonts w:ascii="Arial" w:hAnsi="Arial" w:cs="Arial"/>
          <w:sz w:val="24"/>
          <w:szCs w:val="24"/>
        </w:rPr>
      </w:pPr>
      <w:r w:rsidRPr="00F75564">
        <w:rPr>
          <w:rFonts w:ascii="Arial" w:hAnsi="Arial" w:cs="Arial"/>
          <w:sz w:val="24"/>
          <w:szCs w:val="24"/>
        </w:rPr>
        <w:t>Highway a</w:t>
      </w:r>
      <w:r w:rsidR="002F324A" w:rsidRPr="00F75564">
        <w:rPr>
          <w:rFonts w:ascii="Arial" w:hAnsi="Arial" w:cs="Arial"/>
          <w:sz w:val="24"/>
          <w:szCs w:val="24"/>
        </w:rPr>
        <w:t>sset management is all about the whole life management of assets</w:t>
      </w:r>
      <w:r w:rsidRPr="00F75564">
        <w:rPr>
          <w:rFonts w:ascii="Arial" w:hAnsi="Arial" w:cs="Arial"/>
          <w:sz w:val="24"/>
          <w:szCs w:val="24"/>
        </w:rPr>
        <w:t xml:space="preserve">. </w:t>
      </w:r>
    </w:p>
    <w:p w:rsidR="002F324A" w:rsidRPr="00F75564" w:rsidRDefault="00A811AA" w:rsidP="0053636F">
      <w:pPr>
        <w:spacing w:line="240" w:lineRule="auto"/>
        <w:rPr>
          <w:rFonts w:ascii="Arial" w:hAnsi="Arial" w:cs="Arial"/>
          <w:sz w:val="24"/>
          <w:szCs w:val="24"/>
        </w:rPr>
      </w:pPr>
      <w:r w:rsidRPr="00F75564">
        <w:rPr>
          <w:rFonts w:ascii="Arial" w:hAnsi="Arial" w:cs="Arial"/>
          <w:sz w:val="24"/>
          <w:szCs w:val="24"/>
        </w:rPr>
        <w:t xml:space="preserve">It is a </w:t>
      </w:r>
      <w:r w:rsidR="00B97CF2" w:rsidRPr="00F75564">
        <w:rPr>
          <w:rFonts w:ascii="Arial" w:hAnsi="Arial" w:cs="Arial"/>
          <w:sz w:val="24"/>
          <w:szCs w:val="24"/>
        </w:rPr>
        <w:t>r</w:t>
      </w:r>
      <w:r w:rsidR="002F324A" w:rsidRPr="00F75564">
        <w:rPr>
          <w:rFonts w:ascii="Arial" w:hAnsi="Arial" w:cs="Arial"/>
          <w:sz w:val="24"/>
          <w:szCs w:val="24"/>
        </w:rPr>
        <w:t xml:space="preserve">ange of </w:t>
      </w:r>
      <w:r w:rsidR="00B97CF2" w:rsidRPr="00F75564">
        <w:rPr>
          <w:rFonts w:ascii="Arial" w:hAnsi="Arial" w:cs="Arial"/>
          <w:sz w:val="24"/>
          <w:szCs w:val="24"/>
        </w:rPr>
        <w:t>logical</w:t>
      </w:r>
      <w:r w:rsidR="002F324A" w:rsidRPr="00F75564">
        <w:rPr>
          <w:rFonts w:ascii="Arial" w:hAnsi="Arial" w:cs="Arial"/>
          <w:sz w:val="24"/>
          <w:szCs w:val="24"/>
        </w:rPr>
        <w:t xml:space="preserve"> and coordinated activities</w:t>
      </w:r>
      <w:r w:rsidR="00B97CF2" w:rsidRPr="00F75564">
        <w:rPr>
          <w:rFonts w:ascii="Arial" w:hAnsi="Arial" w:cs="Arial"/>
          <w:sz w:val="24"/>
          <w:szCs w:val="24"/>
        </w:rPr>
        <w:t xml:space="preserve"> the authority wishes to use to maximise the value of highway assets over their lifespan.  We </w:t>
      </w:r>
      <w:r w:rsidRPr="00F75564">
        <w:rPr>
          <w:rFonts w:ascii="Arial" w:hAnsi="Arial" w:cs="Arial"/>
          <w:sz w:val="24"/>
          <w:szCs w:val="24"/>
        </w:rPr>
        <w:t xml:space="preserve">will </w:t>
      </w:r>
      <w:r w:rsidR="00B97CF2" w:rsidRPr="00F75564">
        <w:rPr>
          <w:rFonts w:ascii="Arial" w:hAnsi="Arial" w:cs="Arial"/>
          <w:sz w:val="24"/>
          <w:szCs w:val="24"/>
        </w:rPr>
        <w:t>monitor closely their performance, the risks</w:t>
      </w:r>
      <w:r w:rsidR="00A14F7C" w:rsidRPr="00F75564">
        <w:rPr>
          <w:rFonts w:ascii="Arial" w:hAnsi="Arial" w:cs="Arial"/>
          <w:sz w:val="24"/>
          <w:szCs w:val="24"/>
        </w:rPr>
        <w:t xml:space="preserve"> associated with th</w:t>
      </w:r>
      <w:r w:rsidR="00E168BF">
        <w:rPr>
          <w:rFonts w:ascii="Arial" w:hAnsi="Arial" w:cs="Arial"/>
          <w:sz w:val="24"/>
          <w:szCs w:val="24"/>
        </w:rPr>
        <w:t>ose</w:t>
      </w:r>
      <w:r w:rsidR="00A14F7C" w:rsidRPr="00F75564">
        <w:rPr>
          <w:rFonts w:ascii="Arial" w:hAnsi="Arial" w:cs="Arial"/>
          <w:sz w:val="24"/>
          <w:szCs w:val="24"/>
        </w:rPr>
        <w:t xml:space="preserve"> asset</w:t>
      </w:r>
      <w:r w:rsidR="00E168BF">
        <w:rPr>
          <w:rFonts w:ascii="Arial" w:hAnsi="Arial" w:cs="Arial"/>
          <w:sz w:val="24"/>
          <w:szCs w:val="24"/>
        </w:rPr>
        <w:t>s</w:t>
      </w:r>
      <w:r w:rsidR="00B97CF2" w:rsidRPr="00F75564">
        <w:rPr>
          <w:rFonts w:ascii="Arial" w:hAnsi="Arial" w:cs="Arial"/>
          <w:sz w:val="24"/>
          <w:szCs w:val="24"/>
        </w:rPr>
        <w:t xml:space="preserve"> and </w:t>
      </w:r>
      <w:r w:rsidR="00A14F7C" w:rsidRPr="00F75564">
        <w:rPr>
          <w:rFonts w:ascii="Arial" w:hAnsi="Arial" w:cs="Arial"/>
          <w:sz w:val="24"/>
          <w:szCs w:val="24"/>
        </w:rPr>
        <w:t xml:space="preserve">the </w:t>
      </w:r>
      <w:r w:rsidR="00B97CF2" w:rsidRPr="00F75564">
        <w:rPr>
          <w:rFonts w:ascii="Arial" w:hAnsi="Arial" w:cs="Arial"/>
          <w:sz w:val="24"/>
          <w:szCs w:val="24"/>
        </w:rPr>
        <w:t xml:space="preserve">costs </w:t>
      </w:r>
      <w:r w:rsidR="00A14F7C" w:rsidRPr="00F75564">
        <w:rPr>
          <w:rFonts w:ascii="Arial" w:hAnsi="Arial" w:cs="Arial"/>
          <w:sz w:val="24"/>
          <w:szCs w:val="24"/>
        </w:rPr>
        <w:t xml:space="preserve">required </w:t>
      </w:r>
      <w:r w:rsidR="00B97CF2" w:rsidRPr="00F75564">
        <w:rPr>
          <w:rFonts w:ascii="Arial" w:hAnsi="Arial" w:cs="Arial"/>
          <w:sz w:val="24"/>
          <w:szCs w:val="24"/>
        </w:rPr>
        <w:t>to maintain them</w:t>
      </w:r>
      <w:r w:rsidRPr="00F75564">
        <w:rPr>
          <w:rFonts w:ascii="Arial" w:hAnsi="Arial" w:cs="Arial"/>
          <w:sz w:val="24"/>
          <w:szCs w:val="24"/>
        </w:rPr>
        <w:t xml:space="preserve"> throughout their lifespan</w:t>
      </w:r>
      <w:r w:rsidR="00F75564">
        <w:rPr>
          <w:rFonts w:ascii="Arial" w:hAnsi="Arial" w:cs="Arial"/>
          <w:sz w:val="24"/>
          <w:szCs w:val="24"/>
        </w:rPr>
        <w:t xml:space="preserve"> to a desired service level</w:t>
      </w:r>
      <w:r w:rsidR="00B97CF2" w:rsidRPr="00F75564">
        <w:rPr>
          <w:rFonts w:ascii="Arial" w:hAnsi="Arial" w:cs="Arial"/>
          <w:sz w:val="24"/>
          <w:szCs w:val="24"/>
        </w:rPr>
        <w:t>.  Informed decisions are</w:t>
      </w:r>
      <w:r w:rsidR="00A14F7C" w:rsidRPr="00F75564">
        <w:rPr>
          <w:rFonts w:ascii="Arial" w:hAnsi="Arial" w:cs="Arial"/>
          <w:sz w:val="24"/>
          <w:szCs w:val="24"/>
        </w:rPr>
        <w:t xml:space="preserve"> then</w:t>
      </w:r>
      <w:r w:rsidR="00B97CF2" w:rsidRPr="00F75564">
        <w:rPr>
          <w:rFonts w:ascii="Arial" w:hAnsi="Arial" w:cs="Arial"/>
          <w:sz w:val="24"/>
          <w:szCs w:val="24"/>
        </w:rPr>
        <w:t xml:space="preserve"> made on investment, which</w:t>
      </w:r>
      <w:r w:rsidR="00E168BF">
        <w:rPr>
          <w:rFonts w:ascii="Arial" w:hAnsi="Arial" w:cs="Arial"/>
          <w:sz w:val="24"/>
          <w:szCs w:val="24"/>
        </w:rPr>
        <w:t xml:space="preserve"> is </w:t>
      </w:r>
      <w:r w:rsidR="00B97CF2" w:rsidRPr="00F75564">
        <w:rPr>
          <w:rFonts w:ascii="Arial" w:hAnsi="Arial" w:cs="Arial"/>
          <w:sz w:val="24"/>
          <w:szCs w:val="24"/>
        </w:rPr>
        <w:t>focussed on long term planned activities</w:t>
      </w:r>
      <w:r w:rsidRPr="00F75564">
        <w:rPr>
          <w:rFonts w:ascii="Arial" w:hAnsi="Arial" w:cs="Arial"/>
          <w:sz w:val="24"/>
          <w:szCs w:val="24"/>
        </w:rPr>
        <w:t xml:space="preserve">, </w:t>
      </w:r>
      <w:r w:rsidR="00E168BF">
        <w:rPr>
          <w:rFonts w:ascii="Arial" w:hAnsi="Arial" w:cs="Arial"/>
          <w:sz w:val="24"/>
          <w:szCs w:val="24"/>
        </w:rPr>
        <w:t xml:space="preserve">and </w:t>
      </w:r>
      <w:r w:rsidR="00B97CF2" w:rsidRPr="00F75564">
        <w:rPr>
          <w:rFonts w:ascii="Arial" w:hAnsi="Arial" w:cs="Arial"/>
          <w:sz w:val="24"/>
          <w:szCs w:val="24"/>
        </w:rPr>
        <w:t>prevent the need for costly and reactive short-term repairs.</w:t>
      </w:r>
    </w:p>
    <w:p w:rsidR="00402F19" w:rsidRPr="00F75564" w:rsidRDefault="00B97CF2" w:rsidP="0053636F">
      <w:pPr>
        <w:spacing w:line="240" w:lineRule="auto"/>
        <w:rPr>
          <w:rFonts w:ascii="Arial" w:hAnsi="Arial" w:cs="Arial"/>
          <w:sz w:val="24"/>
          <w:szCs w:val="24"/>
        </w:rPr>
      </w:pPr>
      <w:r w:rsidRPr="00F75564">
        <w:rPr>
          <w:rFonts w:ascii="Arial" w:hAnsi="Arial" w:cs="Arial"/>
          <w:sz w:val="24"/>
          <w:szCs w:val="24"/>
        </w:rPr>
        <w:t xml:space="preserve">This approach provides </w:t>
      </w:r>
      <w:r w:rsidR="00A14F7C" w:rsidRPr="00F75564">
        <w:rPr>
          <w:rFonts w:ascii="Arial" w:hAnsi="Arial" w:cs="Arial"/>
          <w:sz w:val="24"/>
          <w:szCs w:val="24"/>
        </w:rPr>
        <w:t xml:space="preserve">the </w:t>
      </w:r>
      <w:r w:rsidRPr="00F75564">
        <w:rPr>
          <w:rFonts w:ascii="Arial" w:hAnsi="Arial" w:cs="Arial"/>
          <w:sz w:val="24"/>
          <w:szCs w:val="24"/>
        </w:rPr>
        <w:t>best value for money and provides</w:t>
      </w:r>
      <w:r w:rsidR="002F324A" w:rsidRPr="00F75564">
        <w:rPr>
          <w:rFonts w:ascii="Arial" w:hAnsi="Arial" w:cs="Arial"/>
          <w:sz w:val="24"/>
          <w:szCs w:val="24"/>
        </w:rPr>
        <w:t xml:space="preserve"> a highway environment that is safe</w:t>
      </w:r>
      <w:r w:rsidRPr="00F75564">
        <w:rPr>
          <w:rFonts w:ascii="Arial" w:hAnsi="Arial" w:cs="Arial"/>
          <w:sz w:val="24"/>
          <w:szCs w:val="24"/>
        </w:rPr>
        <w:t xml:space="preserve">, </w:t>
      </w:r>
      <w:r w:rsidR="002F324A" w:rsidRPr="00F75564">
        <w:rPr>
          <w:rFonts w:ascii="Arial" w:hAnsi="Arial" w:cs="Arial"/>
          <w:sz w:val="24"/>
          <w:szCs w:val="24"/>
        </w:rPr>
        <w:t xml:space="preserve">secure and accessible for </w:t>
      </w:r>
      <w:r w:rsidRPr="00F75564">
        <w:rPr>
          <w:rFonts w:ascii="Arial" w:hAnsi="Arial" w:cs="Arial"/>
          <w:sz w:val="24"/>
          <w:szCs w:val="24"/>
        </w:rPr>
        <w:t xml:space="preserve">all </w:t>
      </w:r>
      <w:r w:rsidR="002F324A" w:rsidRPr="00F75564">
        <w:rPr>
          <w:rFonts w:ascii="Arial" w:hAnsi="Arial" w:cs="Arial"/>
          <w:sz w:val="24"/>
          <w:szCs w:val="24"/>
        </w:rPr>
        <w:t>our customers</w:t>
      </w:r>
      <w:r w:rsidR="00A811AA" w:rsidRPr="00F75564">
        <w:rPr>
          <w:rFonts w:ascii="Arial" w:hAnsi="Arial" w:cs="Arial"/>
          <w:sz w:val="24"/>
          <w:szCs w:val="24"/>
        </w:rPr>
        <w:t>.</w:t>
      </w:r>
      <w:r w:rsidR="00402F19" w:rsidRPr="00F75564">
        <w:rPr>
          <w:rFonts w:ascii="Arial" w:hAnsi="Arial" w:cs="Arial"/>
          <w:sz w:val="24"/>
          <w:szCs w:val="24"/>
        </w:rPr>
        <w:t xml:space="preserve">  </w:t>
      </w:r>
    </w:p>
    <w:p w:rsidR="003F625D" w:rsidRPr="00F75564" w:rsidRDefault="00402F19" w:rsidP="0053636F">
      <w:pPr>
        <w:spacing w:line="240" w:lineRule="auto"/>
        <w:rPr>
          <w:rFonts w:ascii="Arial" w:hAnsi="Arial" w:cs="Arial"/>
          <w:sz w:val="24"/>
          <w:szCs w:val="24"/>
        </w:rPr>
      </w:pPr>
      <w:r w:rsidRPr="00F75564">
        <w:rPr>
          <w:rFonts w:ascii="Arial" w:hAnsi="Arial" w:cs="Arial"/>
          <w:sz w:val="24"/>
          <w:szCs w:val="24"/>
        </w:rPr>
        <w:t xml:space="preserve">The strategy takes into consideration the requirements of the Department for Transport Incentive Fund, </w:t>
      </w:r>
      <w:r w:rsidR="00FA43BF" w:rsidRPr="00F75564">
        <w:rPr>
          <w:rFonts w:ascii="Arial" w:hAnsi="Arial" w:cs="Arial"/>
          <w:sz w:val="24"/>
          <w:szCs w:val="24"/>
        </w:rPr>
        <w:t>to have a document that provides a clear ‘line of sight’ for highway asset owners and has the full support and commitment of our senior decision makers and Cabinet.</w:t>
      </w:r>
    </w:p>
    <w:p w:rsidR="00FA43BF" w:rsidRDefault="00FA43BF" w:rsidP="0053636F">
      <w:pPr>
        <w:spacing w:line="240" w:lineRule="auto"/>
        <w:rPr>
          <w:rFonts w:ascii="Arial" w:hAnsi="Arial" w:cs="Arial"/>
          <w:sz w:val="24"/>
          <w:szCs w:val="24"/>
        </w:rPr>
      </w:pPr>
      <w:r w:rsidRPr="00F75564">
        <w:rPr>
          <w:rFonts w:ascii="Arial" w:hAnsi="Arial" w:cs="Arial"/>
          <w:sz w:val="24"/>
          <w:szCs w:val="24"/>
        </w:rPr>
        <w:t xml:space="preserve">The strategy has also been developed </w:t>
      </w:r>
      <w:r w:rsidR="004E1831" w:rsidRPr="00F75564">
        <w:rPr>
          <w:rFonts w:ascii="Arial" w:hAnsi="Arial" w:cs="Arial"/>
          <w:sz w:val="24"/>
          <w:szCs w:val="24"/>
        </w:rPr>
        <w:t>with due regard to the Well Managed Highway Infrastructure Code of Practice: October 2016 which should be implemented by local authorities by October 2018.   It promotes an integrated asset management approach to highway infrastructure and provides a case to support funding opportunities, better communication with stakeholders and a greater understanding of the contribution the highway network makes to economic growth and local communities.</w:t>
      </w:r>
    </w:p>
    <w:p w:rsidR="00362D5B" w:rsidRPr="00F75564" w:rsidRDefault="00362D5B" w:rsidP="0053636F">
      <w:pPr>
        <w:spacing w:line="240" w:lineRule="auto"/>
        <w:rPr>
          <w:rFonts w:ascii="Arial" w:hAnsi="Arial" w:cs="Arial"/>
          <w:sz w:val="24"/>
          <w:szCs w:val="24"/>
        </w:rPr>
      </w:pPr>
    </w:p>
    <w:p w:rsidR="003F625D" w:rsidRPr="0092546F" w:rsidRDefault="003F625D" w:rsidP="0092546F">
      <w:pPr>
        <w:pStyle w:val="ListParagraph"/>
        <w:numPr>
          <w:ilvl w:val="0"/>
          <w:numId w:val="16"/>
        </w:numPr>
        <w:autoSpaceDE w:val="0"/>
        <w:autoSpaceDN w:val="0"/>
        <w:adjustRightInd w:val="0"/>
        <w:spacing w:after="0" w:line="240" w:lineRule="auto"/>
        <w:rPr>
          <w:rFonts w:ascii="Arial" w:hAnsi="Arial" w:cs="Arial"/>
          <w:b/>
          <w:sz w:val="28"/>
        </w:rPr>
      </w:pPr>
      <w:r w:rsidRPr="0092546F">
        <w:rPr>
          <w:rFonts w:ascii="Arial" w:hAnsi="Arial" w:cs="Arial"/>
          <w:b/>
          <w:sz w:val="28"/>
        </w:rPr>
        <w:t xml:space="preserve">Links to </w:t>
      </w:r>
      <w:r w:rsidR="0092546F">
        <w:rPr>
          <w:rFonts w:ascii="Arial" w:hAnsi="Arial" w:cs="Arial"/>
          <w:b/>
          <w:sz w:val="28"/>
        </w:rPr>
        <w:t>P</w:t>
      </w:r>
      <w:r w:rsidRPr="0092546F">
        <w:rPr>
          <w:rFonts w:ascii="Arial" w:hAnsi="Arial" w:cs="Arial"/>
          <w:b/>
          <w:sz w:val="28"/>
        </w:rPr>
        <w:t>lans</w:t>
      </w:r>
    </w:p>
    <w:p w:rsidR="003F625D" w:rsidRPr="00362D5B" w:rsidRDefault="003F625D" w:rsidP="00177B75">
      <w:pPr>
        <w:autoSpaceDE w:val="0"/>
        <w:autoSpaceDN w:val="0"/>
        <w:adjustRightInd w:val="0"/>
        <w:spacing w:after="0" w:line="240" w:lineRule="auto"/>
        <w:rPr>
          <w:rFonts w:eastAsiaTheme="minorHAnsi" w:cs="Calibri"/>
          <w:sz w:val="24"/>
          <w:szCs w:val="24"/>
        </w:rPr>
      </w:pPr>
    </w:p>
    <w:p w:rsidR="00A14F7C" w:rsidRPr="00F75564" w:rsidRDefault="00AB2EA5" w:rsidP="0053636F">
      <w:pPr>
        <w:spacing w:line="240" w:lineRule="auto"/>
        <w:rPr>
          <w:rFonts w:ascii="Arial" w:hAnsi="Arial" w:cs="Arial"/>
          <w:sz w:val="24"/>
          <w:szCs w:val="24"/>
        </w:rPr>
      </w:pPr>
      <w:r w:rsidRPr="00F75564">
        <w:rPr>
          <w:rFonts w:ascii="Arial" w:hAnsi="Arial" w:cs="Arial"/>
          <w:sz w:val="24"/>
          <w:szCs w:val="24"/>
        </w:rPr>
        <w:t xml:space="preserve">The Highway </w:t>
      </w:r>
      <w:r w:rsidR="00F75564">
        <w:rPr>
          <w:rFonts w:ascii="Arial" w:hAnsi="Arial" w:cs="Arial"/>
          <w:sz w:val="24"/>
          <w:szCs w:val="24"/>
        </w:rPr>
        <w:t xml:space="preserve">Infrastructure </w:t>
      </w:r>
      <w:r w:rsidRPr="00F75564">
        <w:rPr>
          <w:rFonts w:ascii="Arial" w:hAnsi="Arial" w:cs="Arial"/>
          <w:sz w:val="24"/>
          <w:szCs w:val="24"/>
        </w:rPr>
        <w:t xml:space="preserve">Asset Management Policy </w:t>
      </w:r>
      <w:r w:rsidR="00A14F7C" w:rsidRPr="00F75564">
        <w:rPr>
          <w:rFonts w:ascii="Arial" w:hAnsi="Arial" w:cs="Arial"/>
          <w:sz w:val="24"/>
          <w:szCs w:val="24"/>
        </w:rPr>
        <w:t xml:space="preserve">is a stand-alone document and sets out our commitment to highway </w:t>
      </w:r>
      <w:r w:rsidR="00F75564">
        <w:rPr>
          <w:rFonts w:ascii="Arial" w:hAnsi="Arial" w:cs="Arial"/>
          <w:sz w:val="24"/>
          <w:szCs w:val="24"/>
        </w:rPr>
        <w:t xml:space="preserve">infrastructure </w:t>
      </w:r>
      <w:r w:rsidR="00A14F7C" w:rsidRPr="00F75564">
        <w:rPr>
          <w:rFonts w:ascii="Arial" w:hAnsi="Arial" w:cs="Arial"/>
          <w:sz w:val="24"/>
          <w:szCs w:val="24"/>
        </w:rPr>
        <w:t>asset management</w:t>
      </w:r>
      <w:r w:rsidRPr="00F75564">
        <w:rPr>
          <w:rFonts w:ascii="Arial" w:hAnsi="Arial" w:cs="Arial"/>
          <w:sz w:val="24"/>
          <w:szCs w:val="24"/>
        </w:rPr>
        <w:t>.  This</w:t>
      </w:r>
      <w:r w:rsidR="00A14F7C" w:rsidRPr="00F75564">
        <w:rPr>
          <w:rFonts w:ascii="Arial" w:hAnsi="Arial" w:cs="Arial"/>
          <w:sz w:val="24"/>
          <w:szCs w:val="24"/>
        </w:rPr>
        <w:t xml:space="preserve"> strategy </w:t>
      </w:r>
      <w:r w:rsidR="00585B1D">
        <w:rPr>
          <w:rFonts w:ascii="Arial" w:hAnsi="Arial" w:cs="Arial"/>
          <w:sz w:val="24"/>
          <w:szCs w:val="24"/>
        </w:rPr>
        <w:t>describes</w:t>
      </w:r>
      <w:r w:rsidR="00A14F7C" w:rsidRPr="00F75564">
        <w:rPr>
          <w:rFonts w:ascii="Arial" w:hAnsi="Arial" w:cs="Arial"/>
          <w:sz w:val="24"/>
          <w:szCs w:val="24"/>
        </w:rPr>
        <w:t xml:space="preserve"> how we will deliver it.</w:t>
      </w:r>
      <w:r w:rsidRPr="00F75564">
        <w:rPr>
          <w:rFonts w:ascii="Arial" w:hAnsi="Arial" w:cs="Arial"/>
          <w:sz w:val="24"/>
          <w:szCs w:val="24"/>
        </w:rPr>
        <w:t xml:space="preserve">  </w:t>
      </w:r>
      <w:r w:rsidR="00A14F7C" w:rsidRPr="00F75564">
        <w:rPr>
          <w:rFonts w:ascii="Arial" w:hAnsi="Arial" w:cs="Arial"/>
          <w:sz w:val="24"/>
          <w:szCs w:val="24"/>
        </w:rPr>
        <w:t xml:space="preserve">Both documents form part of our Highway </w:t>
      </w:r>
      <w:r w:rsidR="0053636F">
        <w:rPr>
          <w:rFonts w:ascii="Arial" w:hAnsi="Arial" w:cs="Arial"/>
          <w:sz w:val="24"/>
          <w:szCs w:val="24"/>
        </w:rPr>
        <w:t xml:space="preserve">Infrastructure </w:t>
      </w:r>
      <w:r w:rsidR="00A14F7C" w:rsidRPr="00F75564">
        <w:rPr>
          <w:rFonts w:ascii="Arial" w:hAnsi="Arial" w:cs="Arial"/>
          <w:sz w:val="24"/>
          <w:szCs w:val="24"/>
        </w:rPr>
        <w:t>Asset Management Framework</w:t>
      </w:r>
      <w:r w:rsidR="00A811AA" w:rsidRPr="00F75564">
        <w:rPr>
          <w:rFonts w:ascii="Arial" w:hAnsi="Arial" w:cs="Arial"/>
          <w:sz w:val="24"/>
          <w:szCs w:val="24"/>
        </w:rPr>
        <w:t>,</w:t>
      </w:r>
      <w:r w:rsidR="00403A58" w:rsidRPr="00F75564">
        <w:rPr>
          <w:rFonts w:ascii="Arial" w:hAnsi="Arial" w:cs="Arial"/>
          <w:sz w:val="24"/>
          <w:szCs w:val="24"/>
        </w:rPr>
        <w:t xml:space="preserve"> which </w:t>
      </w:r>
      <w:r w:rsidR="00585B1D">
        <w:rPr>
          <w:rFonts w:ascii="Arial" w:hAnsi="Arial" w:cs="Arial"/>
          <w:sz w:val="24"/>
          <w:szCs w:val="24"/>
        </w:rPr>
        <w:t xml:space="preserve">includes </w:t>
      </w:r>
      <w:r w:rsidR="00F75564">
        <w:rPr>
          <w:rFonts w:ascii="Arial" w:hAnsi="Arial" w:cs="Arial"/>
          <w:sz w:val="24"/>
          <w:szCs w:val="24"/>
        </w:rPr>
        <w:t xml:space="preserve">the </w:t>
      </w:r>
      <w:r w:rsidRPr="00F75564">
        <w:rPr>
          <w:rFonts w:ascii="Arial" w:hAnsi="Arial" w:cs="Arial"/>
          <w:sz w:val="24"/>
          <w:szCs w:val="24"/>
        </w:rPr>
        <w:t xml:space="preserve">policies, plans and processes </w:t>
      </w:r>
      <w:r w:rsidR="00F75564">
        <w:rPr>
          <w:rFonts w:ascii="Arial" w:hAnsi="Arial" w:cs="Arial"/>
          <w:sz w:val="24"/>
          <w:szCs w:val="24"/>
        </w:rPr>
        <w:t xml:space="preserve">required to </w:t>
      </w:r>
      <w:r w:rsidRPr="00F75564">
        <w:rPr>
          <w:rFonts w:ascii="Arial" w:hAnsi="Arial" w:cs="Arial"/>
          <w:sz w:val="24"/>
          <w:szCs w:val="24"/>
        </w:rPr>
        <w:t>implement</w:t>
      </w:r>
      <w:r w:rsidR="00F75564">
        <w:rPr>
          <w:rFonts w:ascii="Arial" w:hAnsi="Arial" w:cs="Arial"/>
          <w:sz w:val="24"/>
          <w:szCs w:val="24"/>
        </w:rPr>
        <w:t>, deliver</w:t>
      </w:r>
      <w:r w:rsidRPr="00F75564">
        <w:rPr>
          <w:rFonts w:ascii="Arial" w:hAnsi="Arial" w:cs="Arial"/>
          <w:sz w:val="24"/>
          <w:szCs w:val="24"/>
        </w:rPr>
        <w:t xml:space="preserve"> and monitor highway asset management activities.</w:t>
      </w:r>
    </w:p>
    <w:p w:rsidR="00AB2EA5" w:rsidRPr="00F75564" w:rsidRDefault="00AB2EA5" w:rsidP="0053636F">
      <w:pPr>
        <w:spacing w:line="240" w:lineRule="auto"/>
        <w:rPr>
          <w:rFonts w:ascii="Arial" w:hAnsi="Arial" w:cs="Arial"/>
          <w:sz w:val="24"/>
          <w:szCs w:val="24"/>
        </w:rPr>
      </w:pPr>
      <w:r w:rsidRPr="00F75564">
        <w:rPr>
          <w:rFonts w:ascii="Arial" w:hAnsi="Arial" w:cs="Arial"/>
          <w:sz w:val="24"/>
          <w:szCs w:val="24"/>
        </w:rPr>
        <w:t xml:space="preserve">In support of the </w:t>
      </w:r>
      <w:r w:rsidR="00254123" w:rsidRPr="00F75564">
        <w:rPr>
          <w:rFonts w:ascii="Arial" w:hAnsi="Arial" w:cs="Arial"/>
          <w:sz w:val="24"/>
          <w:szCs w:val="24"/>
        </w:rPr>
        <w:t xml:space="preserve">Derby City </w:t>
      </w:r>
      <w:r w:rsidRPr="00F75564">
        <w:rPr>
          <w:rFonts w:ascii="Arial" w:hAnsi="Arial" w:cs="Arial"/>
          <w:sz w:val="24"/>
          <w:szCs w:val="24"/>
        </w:rPr>
        <w:t>Council Plan 2016-2019</w:t>
      </w:r>
      <w:r w:rsidR="00254123" w:rsidRPr="00F75564">
        <w:rPr>
          <w:rFonts w:ascii="Arial" w:hAnsi="Arial" w:cs="Arial"/>
          <w:sz w:val="24"/>
          <w:szCs w:val="24"/>
        </w:rPr>
        <w:t>, The Derby Plan: Vision for 2030 and the Local Transport Plan</w:t>
      </w:r>
      <w:r w:rsidRPr="00F75564">
        <w:rPr>
          <w:rFonts w:ascii="Arial" w:hAnsi="Arial" w:cs="Arial"/>
          <w:sz w:val="24"/>
          <w:szCs w:val="24"/>
        </w:rPr>
        <w:t xml:space="preserve"> 3 </w:t>
      </w:r>
      <w:r w:rsidR="00403A58" w:rsidRPr="00F75564">
        <w:rPr>
          <w:rFonts w:ascii="Arial" w:hAnsi="Arial" w:cs="Arial"/>
          <w:sz w:val="24"/>
          <w:szCs w:val="24"/>
        </w:rPr>
        <w:t xml:space="preserve">- </w:t>
      </w:r>
      <w:r w:rsidRPr="00F75564">
        <w:rPr>
          <w:rFonts w:ascii="Arial" w:hAnsi="Arial" w:cs="Arial"/>
          <w:sz w:val="24"/>
          <w:szCs w:val="24"/>
        </w:rPr>
        <w:t>2011-2026, this Council recognises that an asset management approach to the maintenance of the highways network will aid in the achievement of the Council’s vision</w:t>
      </w:r>
      <w:r w:rsidR="00585B1D">
        <w:rPr>
          <w:rFonts w:ascii="Arial" w:hAnsi="Arial" w:cs="Arial"/>
          <w:sz w:val="24"/>
          <w:szCs w:val="24"/>
        </w:rPr>
        <w:t>.</w:t>
      </w:r>
    </w:p>
    <w:p w:rsidR="004E1831" w:rsidRPr="00F75564" w:rsidRDefault="00403A58" w:rsidP="0053636F">
      <w:pPr>
        <w:spacing w:line="240" w:lineRule="auto"/>
        <w:rPr>
          <w:rFonts w:ascii="Arial" w:hAnsi="Arial" w:cs="Arial"/>
          <w:sz w:val="24"/>
          <w:szCs w:val="24"/>
        </w:rPr>
      </w:pPr>
      <w:r w:rsidRPr="00F75564">
        <w:rPr>
          <w:rFonts w:ascii="Arial" w:hAnsi="Arial" w:cs="Arial"/>
          <w:sz w:val="24"/>
          <w:szCs w:val="24"/>
        </w:rPr>
        <w:t xml:space="preserve">The </w:t>
      </w:r>
      <w:r w:rsidRPr="00F75564">
        <w:rPr>
          <w:rFonts w:ascii="Arial" w:hAnsi="Arial" w:cs="Arial"/>
          <w:b/>
          <w:sz w:val="24"/>
          <w:szCs w:val="24"/>
        </w:rPr>
        <w:t>Council Plan</w:t>
      </w:r>
      <w:r w:rsidRPr="00F75564">
        <w:rPr>
          <w:rFonts w:ascii="Arial" w:hAnsi="Arial" w:cs="Arial"/>
          <w:sz w:val="24"/>
          <w:szCs w:val="24"/>
        </w:rPr>
        <w:t xml:space="preserve"> is a document that sets out what key improvements we would like to make and the types of actions that we will take to make them.</w:t>
      </w:r>
      <w:r w:rsidR="004E1831" w:rsidRPr="00F75564">
        <w:rPr>
          <w:rFonts w:ascii="Arial" w:hAnsi="Arial" w:cs="Arial"/>
          <w:sz w:val="24"/>
          <w:szCs w:val="24"/>
        </w:rPr>
        <w:t xml:space="preserve">  </w:t>
      </w:r>
    </w:p>
    <w:p w:rsidR="00403A58" w:rsidRPr="00F75564" w:rsidRDefault="00403A58" w:rsidP="0053636F">
      <w:pPr>
        <w:spacing w:line="240" w:lineRule="auto"/>
        <w:rPr>
          <w:rFonts w:ascii="Arial" w:hAnsi="Arial" w:cs="Arial"/>
          <w:sz w:val="24"/>
          <w:szCs w:val="24"/>
        </w:rPr>
      </w:pPr>
      <w:r w:rsidRPr="00F75564">
        <w:rPr>
          <w:rFonts w:ascii="Arial" w:hAnsi="Arial" w:cs="Arial"/>
          <w:sz w:val="24"/>
          <w:szCs w:val="24"/>
        </w:rPr>
        <w:t xml:space="preserve">The </w:t>
      </w:r>
      <w:r w:rsidRPr="00F75564">
        <w:rPr>
          <w:rFonts w:ascii="Arial" w:hAnsi="Arial" w:cs="Arial"/>
          <w:b/>
          <w:sz w:val="24"/>
          <w:szCs w:val="24"/>
        </w:rPr>
        <w:t>Derby Plan</w:t>
      </w:r>
      <w:r w:rsidRPr="00F75564">
        <w:rPr>
          <w:rFonts w:ascii="Arial" w:hAnsi="Arial" w:cs="Arial"/>
          <w:sz w:val="24"/>
          <w:szCs w:val="24"/>
        </w:rPr>
        <w:t xml:space="preserve"> has been based on what we know about the city's needs, through statistics and trends, and on the </w:t>
      </w:r>
      <w:r w:rsidR="00F75564" w:rsidRPr="00F75564">
        <w:rPr>
          <w:rFonts w:ascii="Arial" w:hAnsi="Arial" w:cs="Arial"/>
          <w:sz w:val="24"/>
          <w:szCs w:val="24"/>
        </w:rPr>
        <w:t>ambitions, people</w:t>
      </w:r>
      <w:r w:rsidRPr="00F75564">
        <w:rPr>
          <w:rFonts w:ascii="Arial" w:hAnsi="Arial" w:cs="Arial"/>
          <w:sz w:val="24"/>
          <w:szCs w:val="24"/>
        </w:rPr>
        <w:t xml:space="preserve"> told us they wanted for themselves, their neighbourhoods and their city.  </w:t>
      </w:r>
    </w:p>
    <w:p w:rsidR="005D16E0" w:rsidRDefault="00403A58" w:rsidP="0053636F">
      <w:pPr>
        <w:spacing w:line="240" w:lineRule="auto"/>
        <w:rPr>
          <w:rFonts w:ascii="Arial" w:hAnsi="Arial" w:cs="Arial"/>
          <w:sz w:val="24"/>
          <w:szCs w:val="24"/>
        </w:rPr>
        <w:sectPr w:rsidR="005D16E0" w:rsidSect="00B54A5D">
          <w:footerReference w:type="default" r:id="rId12"/>
          <w:pgSz w:w="11906" w:h="16838"/>
          <w:pgMar w:top="1276" w:right="1558" w:bottom="1440" w:left="1440" w:header="708" w:footer="708" w:gutter="0"/>
          <w:cols w:space="708"/>
          <w:docGrid w:linePitch="360"/>
        </w:sectPr>
      </w:pPr>
      <w:r w:rsidRPr="00F75564">
        <w:rPr>
          <w:rFonts w:ascii="Arial" w:hAnsi="Arial" w:cs="Arial"/>
          <w:sz w:val="24"/>
          <w:szCs w:val="24"/>
        </w:rPr>
        <w:t>Our Council Plan underpins the Derby Plan by sharing the same big ambitions for our city.</w:t>
      </w:r>
    </w:p>
    <w:p w:rsidR="00E52BCF" w:rsidRPr="00EF3AED" w:rsidRDefault="00E52BCF" w:rsidP="00E52BCF">
      <w:pPr>
        <w:spacing w:line="240" w:lineRule="auto"/>
        <w:jc w:val="both"/>
        <w:rPr>
          <w:rFonts w:ascii="Arial" w:hAnsi="Arial" w:cs="Arial"/>
          <w:sz w:val="24"/>
          <w:szCs w:val="24"/>
        </w:rPr>
      </w:pPr>
      <w:r w:rsidRPr="00EF3AED">
        <w:rPr>
          <w:rFonts w:ascii="Arial" w:hAnsi="Arial" w:cs="Arial"/>
          <w:sz w:val="24"/>
          <w:szCs w:val="24"/>
        </w:rPr>
        <w:lastRenderedPageBreak/>
        <w:t>The following process/relationship shows how this Highway Asset Management Strategy relates to other Derby City Council plans and policy documents.  Aligning our approach to these help us to plan effectively and allocate our resources wisely.</w:t>
      </w:r>
    </w:p>
    <w:p w:rsidR="00E52BCF" w:rsidRDefault="00E52BCF" w:rsidP="00F75564">
      <w:pPr>
        <w:spacing w:line="240" w:lineRule="auto"/>
        <w:jc w:val="both"/>
        <w:rPr>
          <w:rFonts w:ascii="Arial" w:hAnsi="Arial" w:cs="Arial"/>
          <w:sz w:val="24"/>
          <w:szCs w:val="24"/>
        </w:rPr>
        <w:sectPr w:rsidR="00E52BCF" w:rsidSect="00E52BCF">
          <w:headerReference w:type="default" r:id="rId13"/>
          <w:footerReference w:type="default" r:id="rId14"/>
          <w:pgSz w:w="16838" w:h="11906" w:orient="landscape"/>
          <w:pgMar w:top="993" w:right="1276" w:bottom="851" w:left="1440" w:header="708" w:footer="708" w:gutter="0"/>
          <w:cols w:space="708"/>
          <w:docGrid w:linePitch="360"/>
        </w:sectPr>
      </w:pPr>
      <w:r>
        <w:object w:dxaOrig="22876" w:dyaOrig="1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438.5pt" o:ole="">
            <v:imagedata r:id="rId15" o:title=""/>
          </v:shape>
          <o:OLEObject Type="Embed" ProgID="Visio.Drawing.15" ShapeID="_x0000_i1025" DrawAspect="Content" ObjectID="_1599569900" r:id="rId16"/>
        </w:object>
      </w:r>
    </w:p>
    <w:p w:rsidR="00AB2EA5" w:rsidRPr="0092546F" w:rsidRDefault="00AB2EA5" w:rsidP="0092546F">
      <w:pPr>
        <w:pStyle w:val="ListParagraph"/>
        <w:numPr>
          <w:ilvl w:val="0"/>
          <w:numId w:val="16"/>
        </w:numPr>
        <w:autoSpaceDE w:val="0"/>
        <w:autoSpaceDN w:val="0"/>
        <w:adjustRightInd w:val="0"/>
        <w:spacing w:after="0" w:line="240" w:lineRule="auto"/>
        <w:rPr>
          <w:rFonts w:eastAsiaTheme="minorHAnsi" w:cs="Calibri"/>
        </w:rPr>
      </w:pPr>
      <w:r w:rsidRPr="0092546F">
        <w:rPr>
          <w:rFonts w:ascii="Arial" w:hAnsi="Arial" w:cs="Arial"/>
          <w:b/>
          <w:sz w:val="28"/>
        </w:rPr>
        <w:lastRenderedPageBreak/>
        <w:t>Highway Assets</w:t>
      </w:r>
    </w:p>
    <w:p w:rsidR="00AB2EA5" w:rsidRPr="00987523" w:rsidRDefault="00AB2EA5" w:rsidP="00AB2EA5">
      <w:pPr>
        <w:autoSpaceDE w:val="0"/>
        <w:autoSpaceDN w:val="0"/>
        <w:adjustRightInd w:val="0"/>
        <w:spacing w:after="0" w:line="240" w:lineRule="auto"/>
        <w:rPr>
          <w:rFonts w:eastAsiaTheme="minorHAnsi" w:cs="Calibri"/>
          <w:sz w:val="20"/>
          <w:szCs w:val="20"/>
        </w:rPr>
      </w:pPr>
    </w:p>
    <w:p w:rsidR="001E395D" w:rsidRPr="0092546F" w:rsidRDefault="0046190A" w:rsidP="00AB2EA5">
      <w:pPr>
        <w:autoSpaceDE w:val="0"/>
        <w:autoSpaceDN w:val="0"/>
        <w:adjustRightInd w:val="0"/>
        <w:spacing w:after="0" w:line="240" w:lineRule="auto"/>
        <w:rPr>
          <w:rFonts w:ascii="Arial" w:eastAsiaTheme="minorHAnsi" w:hAnsi="Arial" w:cs="Arial"/>
          <w:sz w:val="24"/>
        </w:rPr>
      </w:pPr>
      <w:r>
        <w:rPr>
          <w:rFonts w:ascii="Arial" w:eastAsiaTheme="minorHAnsi" w:hAnsi="Arial" w:cs="Arial"/>
          <w:sz w:val="24"/>
        </w:rPr>
        <w:t>T</w:t>
      </w:r>
      <w:r w:rsidR="00AB2EA5" w:rsidRPr="0092546F">
        <w:rPr>
          <w:rFonts w:ascii="Arial" w:eastAsiaTheme="minorHAnsi" w:hAnsi="Arial" w:cs="Arial"/>
          <w:sz w:val="24"/>
        </w:rPr>
        <w:t xml:space="preserve">able </w:t>
      </w:r>
      <w:r w:rsidR="00585B1D">
        <w:rPr>
          <w:rFonts w:ascii="Arial" w:eastAsiaTheme="minorHAnsi" w:hAnsi="Arial" w:cs="Arial"/>
          <w:sz w:val="24"/>
        </w:rPr>
        <w:t>3.1</w:t>
      </w:r>
      <w:r w:rsidR="00585B1D">
        <w:rPr>
          <w:rFonts w:ascii="Arial" w:eastAsiaTheme="minorHAnsi" w:hAnsi="Arial" w:cs="Arial"/>
          <w:sz w:val="24"/>
        </w:rPr>
        <w:tab/>
        <w:t>M</w:t>
      </w:r>
      <w:r w:rsidR="00AB2EA5" w:rsidRPr="0092546F">
        <w:rPr>
          <w:rFonts w:ascii="Arial" w:eastAsiaTheme="minorHAnsi" w:hAnsi="Arial" w:cs="Arial"/>
          <w:sz w:val="24"/>
        </w:rPr>
        <w:t xml:space="preserve">ajor highways assets managed by the </w:t>
      </w:r>
      <w:r w:rsidR="001E395D" w:rsidRPr="0092546F">
        <w:rPr>
          <w:rFonts w:ascii="Arial" w:eastAsiaTheme="minorHAnsi" w:hAnsi="Arial" w:cs="Arial"/>
          <w:sz w:val="24"/>
        </w:rPr>
        <w:t xml:space="preserve">authority </w:t>
      </w:r>
    </w:p>
    <w:p w:rsidR="00402F19" w:rsidRPr="00987523" w:rsidRDefault="00402F19" w:rsidP="00AB2EA5">
      <w:pPr>
        <w:autoSpaceDE w:val="0"/>
        <w:autoSpaceDN w:val="0"/>
        <w:adjustRightInd w:val="0"/>
        <w:spacing w:after="0" w:line="240" w:lineRule="auto"/>
        <w:rPr>
          <w:rFonts w:eastAsiaTheme="minorHAnsi" w:cs="Calibri"/>
          <w:sz w:val="20"/>
          <w:szCs w:val="20"/>
        </w:rPr>
      </w:pPr>
    </w:p>
    <w:tbl>
      <w:tblPr>
        <w:tblStyle w:val="TableGrid"/>
        <w:tblW w:w="9326" w:type="dxa"/>
        <w:tblInd w:w="108" w:type="dxa"/>
        <w:tblLook w:val="04A0" w:firstRow="1" w:lastRow="0" w:firstColumn="1" w:lastColumn="0" w:noHBand="0" w:noVBand="1"/>
      </w:tblPr>
      <w:tblGrid>
        <w:gridCol w:w="2835"/>
        <w:gridCol w:w="1806"/>
        <w:gridCol w:w="1880"/>
        <w:gridCol w:w="2805"/>
      </w:tblGrid>
      <w:tr w:rsidR="00987523" w:rsidRPr="00E52BCF" w:rsidTr="00987523">
        <w:tc>
          <w:tcPr>
            <w:tcW w:w="2835" w:type="dxa"/>
            <w:shd w:val="clear" w:color="auto" w:fill="632423" w:themeFill="accent2" w:themeFillShade="80"/>
          </w:tcPr>
          <w:p w:rsidR="00585B1D" w:rsidRPr="00585B1D" w:rsidRDefault="00585B1D" w:rsidP="00D246D5">
            <w:pPr>
              <w:autoSpaceDE w:val="0"/>
              <w:autoSpaceDN w:val="0"/>
              <w:adjustRightInd w:val="0"/>
              <w:spacing w:before="40" w:after="40"/>
              <w:rPr>
                <w:rFonts w:ascii="Arial" w:eastAsiaTheme="minorHAnsi" w:hAnsi="Arial" w:cs="Arial"/>
                <w:b/>
              </w:rPr>
            </w:pPr>
            <w:r w:rsidRPr="00585B1D">
              <w:rPr>
                <w:rFonts w:ascii="Arial" w:eastAsiaTheme="minorHAnsi" w:hAnsi="Arial" w:cs="Arial"/>
                <w:b/>
              </w:rPr>
              <w:t>Asset</w:t>
            </w:r>
          </w:p>
        </w:tc>
        <w:tc>
          <w:tcPr>
            <w:tcW w:w="1806" w:type="dxa"/>
            <w:shd w:val="clear" w:color="auto" w:fill="632423" w:themeFill="accent2" w:themeFillShade="80"/>
          </w:tcPr>
          <w:p w:rsidR="00585B1D" w:rsidRPr="00585B1D" w:rsidRDefault="00585B1D" w:rsidP="00585B1D">
            <w:pPr>
              <w:autoSpaceDE w:val="0"/>
              <w:autoSpaceDN w:val="0"/>
              <w:adjustRightInd w:val="0"/>
              <w:spacing w:before="40" w:after="40"/>
              <w:jc w:val="center"/>
              <w:rPr>
                <w:rFonts w:ascii="Arial" w:eastAsiaTheme="minorHAnsi" w:hAnsi="Arial" w:cs="Arial"/>
                <w:b/>
              </w:rPr>
            </w:pPr>
            <w:r w:rsidRPr="00585B1D">
              <w:rPr>
                <w:rFonts w:ascii="Arial" w:eastAsiaTheme="minorHAnsi" w:hAnsi="Arial" w:cs="Arial"/>
                <w:b/>
              </w:rPr>
              <w:t>Quantity</w:t>
            </w:r>
          </w:p>
        </w:tc>
        <w:tc>
          <w:tcPr>
            <w:tcW w:w="1880" w:type="dxa"/>
            <w:shd w:val="clear" w:color="auto" w:fill="632423" w:themeFill="accent2" w:themeFillShade="80"/>
          </w:tcPr>
          <w:p w:rsidR="00585B1D" w:rsidRPr="00585B1D" w:rsidRDefault="00585B1D" w:rsidP="00585B1D">
            <w:pPr>
              <w:autoSpaceDE w:val="0"/>
              <w:autoSpaceDN w:val="0"/>
              <w:adjustRightInd w:val="0"/>
              <w:spacing w:before="40" w:after="40"/>
              <w:jc w:val="center"/>
              <w:rPr>
                <w:rFonts w:ascii="Arial" w:eastAsiaTheme="minorHAnsi" w:hAnsi="Arial" w:cs="Arial"/>
                <w:b/>
              </w:rPr>
            </w:pPr>
            <w:r w:rsidRPr="00585B1D">
              <w:rPr>
                <w:rFonts w:ascii="Arial" w:eastAsiaTheme="minorHAnsi" w:hAnsi="Arial" w:cs="Arial"/>
                <w:b/>
              </w:rPr>
              <w:t>Data confidence</w:t>
            </w:r>
          </w:p>
        </w:tc>
        <w:tc>
          <w:tcPr>
            <w:tcW w:w="2805" w:type="dxa"/>
            <w:shd w:val="clear" w:color="auto" w:fill="632423" w:themeFill="accent2" w:themeFillShade="80"/>
          </w:tcPr>
          <w:p w:rsidR="00585B1D" w:rsidRPr="00585B1D" w:rsidRDefault="002A6497" w:rsidP="00D246D5">
            <w:pPr>
              <w:autoSpaceDE w:val="0"/>
              <w:autoSpaceDN w:val="0"/>
              <w:adjustRightInd w:val="0"/>
              <w:spacing w:before="40" w:after="40"/>
              <w:rPr>
                <w:rFonts w:ascii="Arial" w:eastAsiaTheme="minorHAnsi" w:hAnsi="Arial" w:cs="Arial"/>
                <w:b/>
              </w:rPr>
            </w:pPr>
            <w:r>
              <w:rPr>
                <w:rFonts w:ascii="Arial" w:eastAsiaTheme="minorHAnsi" w:hAnsi="Arial" w:cs="Arial"/>
                <w:b/>
              </w:rPr>
              <w:t>Comments</w:t>
            </w:r>
          </w:p>
        </w:tc>
      </w:tr>
      <w:tr w:rsidR="00987523" w:rsidTr="00987523">
        <w:tc>
          <w:tcPr>
            <w:tcW w:w="2835" w:type="dxa"/>
          </w:tcPr>
          <w:p w:rsidR="00585B1D" w:rsidRPr="00585B1D" w:rsidRDefault="00585B1D" w:rsidP="00D246D5">
            <w:pPr>
              <w:autoSpaceDE w:val="0"/>
              <w:autoSpaceDN w:val="0"/>
              <w:adjustRightInd w:val="0"/>
              <w:spacing w:before="40" w:after="40"/>
              <w:rPr>
                <w:rFonts w:ascii="Arial" w:eastAsiaTheme="minorHAnsi" w:hAnsi="Arial" w:cs="Arial"/>
              </w:rPr>
            </w:pPr>
            <w:r w:rsidRPr="00585B1D">
              <w:rPr>
                <w:rFonts w:ascii="Arial" w:eastAsiaTheme="minorHAnsi" w:hAnsi="Arial" w:cs="Arial"/>
              </w:rPr>
              <w:t>Carriageways</w:t>
            </w:r>
          </w:p>
        </w:tc>
        <w:tc>
          <w:tcPr>
            <w:tcW w:w="1806" w:type="dxa"/>
          </w:tcPr>
          <w:p w:rsidR="00585B1D" w:rsidRPr="00585B1D" w:rsidRDefault="00585B1D" w:rsidP="00585B1D">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765.45km</w:t>
            </w:r>
          </w:p>
        </w:tc>
        <w:tc>
          <w:tcPr>
            <w:tcW w:w="1880" w:type="dxa"/>
          </w:tcPr>
          <w:p w:rsidR="00585B1D" w:rsidRDefault="00585B1D" w:rsidP="00585B1D">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High</w:t>
            </w:r>
            <w:r w:rsidR="002A6497">
              <w:rPr>
                <w:rFonts w:ascii="Arial" w:eastAsiaTheme="minorHAnsi" w:hAnsi="Arial" w:cs="Arial"/>
              </w:rPr>
              <w:t xml:space="preserve"> (condition)</w:t>
            </w:r>
          </w:p>
          <w:p w:rsidR="002A6497" w:rsidRPr="00585B1D" w:rsidRDefault="002A6497" w:rsidP="00585B1D">
            <w:pPr>
              <w:autoSpaceDE w:val="0"/>
              <w:autoSpaceDN w:val="0"/>
              <w:adjustRightInd w:val="0"/>
              <w:spacing w:before="40" w:after="40"/>
              <w:jc w:val="center"/>
              <w:rPr>
                <w:rFonts w:ascii="Arial" w:eastAsiaTheme="minorHAnsi" w:hAnsi="Arial" w:cs="Arial"/>
              </w:rPr>
            </w:pPr>
            <w:r>
              <w:rPr>
                <w:rFonts w:ascii="Arial" w:eastAsiaTheme="minorHAnsi" w:hAnsi="Arial" w:cs="Arial"/>
              </w:rPr>
              <w:t xml:space="preserve">Medium (inventory) </w:t>
            </w:r>
          </w:p>
        </w:tc>
        <w:tc>
          <w:tcPr>
            <w:tcW w:w="2805" w:type="dxa"/>
            <w:vAlign w:val="center"/>
          </w:tcPr>
          <w:p w:rsidR="00585B1D" w:rsidRPr="00585B1D" w:rsidRDefault="002A6497" w:rsidP="00257D9B">
            <w:pPr>
              <w:autoSpaceDE w:val="0"/>
              <w:autoSpaceDN w:val="0"/>
              <w:adjustRightInd w:val="0"/>
              <w:spacing w:before="40" w:after="40"/>
              <w:rPr>
                <w:rFonts w:ascii="Arial" w:eastAsiaTheme="minorHAnsi" w:hAnsi="Arial" w:cs="Arial"/>
              </w:rPr>
            </w:pPr>
            <w:r>
              <w:rPr>
                <w:rFonts w:ascii="Arial" w:eastAsiaTheme="minorHAnsi" w:hAnsi="Arial" w:cs="Arial"/>
              </w:rPr>
              <w:t>Carriageway length only. Widths req</w:t>
            </w:r>
            <w:r w:rsidR="00257D9B">
              <w:rPr>
                <w:rFonts w:ascii="Arial" w:eastAsiaTheme="minorHAnsi" w:hAnsi="Arial" w:cs="Arial"/>
              </w:rPr>
              <w:t>uire</w:t>
            </w:r>
            <w:r>
              <w:rPr>
                <w:rFonts w:ascii="Arial" w:eastAsiaTheme="minorHAnsi" w:hAnsi="Arial" w:cs="Arial"/>
              </w:rPr>
              <w:t xml:space="preserve">d for </w:t>
            </w:r>
            <w:r w:rsidR="00257D9B">
              <w:rPr>
                <w:rFonts w:ascii="Arial" w:eastAsiaTheme="minorHAnsi" w:hAnsi="Arial" w:cs="Arial"/>
              </w:rPr>
              <w:t>accurate asset valuations</w:t>
            </w:r>
            <w:r>
              <w:rPr>
                <w:rFonts w:ascii="Arial" w:eastAsiaTheme="minorHAnsi" w:hAnsi="Arial" w:cs="Arial"/>
              </w:rPr>
              <w:t xml:space="preserve"> and modelling costs </w:t>
            </w:r>
            <w:r w:rsidR="00257D9B">
              <w:rPr>
                <w:rFonts w:ascii="Arial" w:eastAsiaTheme="minorHAnsi" w:hAnsi="Arial" w:cs="Arial"/>
              </w:rPr>
              <w:t xml:space="preserve">to determine future maintenance </w:t>
            </w:r>
            <w:r>
              <w:rPr>
                <w:rFonts w:ascii="Arial" w:eastAsiaTheme="minorHAnsi" w:hAnsi="Arial" w:cs="Arial"/>
              </w:rPr>
              <w:t>need</w:t>
            </w:r>
          </w:p>
        </w:tc>
      </w:tr>
      <w:tr w:rsidR="00987523" w:rsidTr="00987523">
        <w:tc>
          <w:tcPr>
            <w:tcW w:w="2835" w:type="dxa"/>
          </w:tcPr>
          <w:p w:rsidR="002A6497" w:rsidRPr="00585B1D" w:rsidRDefault="002A6497" w:rsidP="00D246D5">
            <w:pPr>
              <w:autoSpaceDE w:val="0"/>
              <w:autoSpaceDN w:val="0"/>
              <w:adjustRightInd w:val="0"/>
              <w:spacing w:before="40" w:after="40"/>
              <w:rPr>
                <w:rFonts w:ascii="Arial" w:eastAsiaTheme="minorHAnsi" w:hAnsi="Arial" w:cs="Arial"/>
              </w:rPr>
            </w:pPr>
            <w:r w:rsidRPr="00585B1D">
              <w:rPr>
                <w:rFonts w:ascii="Arial" w:eastAsiaTheme="minorHAnsi" w:hAnsi="Arial" w:cs="Arial"/>
              </w:rPr>
              <w:t>Footways &amp; cycleways</w:t>
            </w:r>
          </w:p>
        </w:tc>
        <w:tc>
          <w:tcPr>
            <w:tcW w:w="1806" w:type="dxa"/>
          </w:tcPr>
          <w:p w:rsidR="002A6497" w:rsidRPr="00585B1D" w:rsidRDefault="002A6497" w:rsidP="00585B1D">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1,195km</w:t>
            </w:r>
          </w:p>
        </w:tc>
        <w:tc>
          <w:tcPr>
            <w:tcW w:w="1880" w:type="dxa"/>
          </w:tcPr>
          <w:p w:rsidR="002A6497" w:rsidRDefault="002A6497" w:rsidP="00AC0407">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High</w:t>
            </w:r>
            <w:r>
              <w:rPr>
                <w:rFonts w:ascii="Arial" w:eastAsiaTheme="minorHAnsi" w:hAnsi="Arial" w:cs="Arial"/>
              </w:rPr>
              <w:t xml:space="preserve"> (condition)</w:t>
            </w:r>
          </w:p>
          <w:p w:rsidR="002A6497" w:rsidRPr="00585B1D" w:rsidRDefault="002A6497" w:rsidP="00987523">
            <w:pPr>
              <w:autoSpaceDE w:val="0"/>
              <w:autoSpaceDN w:val="0"/>
              <w:adjustRightInd w:val="0"/>
              <w:spacing w:before="40" w:after="40"/>
              <w:jc w:val="center"/>
              <w:rPr>
                <w:rFonts w:ascii="Arial" w:eastAsiaTheme="minorHAnsi" w:hAnsi="Arial" w:cs="Arial"/>
              </w:rPr>
            </w:pPr>
            <w:r>
              <w:rPr>
                <w:rFonts w:ascii="Arial" w:eastAsiaTheme="minorHAnsi" w:hAnsi="Arial" w:cs="Arial"/>
              </w:rPr>
              <w:t>Medium</w:t>
            </w:r>
            <w:r w:rsidR="00987523">
              <w:rPr>
                <w:rFonts w:ascii="Arial" w:eastAsiaTheme="minorHAnsi" w:hAnsi="Arial" w:cs="Arial"/>
              </w:rPr>
              <w:t xml:space="preserve"> - </w:t>
            </w:r>
            <w:r>
              <w:rPr>
                <w:rFonts w:ascii="Arial" w:eastAsiaTheme="minorHAnsi" w:hAnsi="Arial" w:cs="Arial"/>
              </w:rPr>
              <w:t>H</w:t>
            </w:r>
            <w:r w:rsidR="00257D9B">
              <w:rPr>
                <w:rFonts w:ascii="Arial" w:eastAsiaTheme="minorHAnsi" w:hAnsi="Arial" w:cs="Arial"/>
              </w:rPr>
              <w:t>i</w:t>
            </w:r>
            <w:r>
              <w:rPr>
                <w:rFonts w:ascii="Arial" w:eastAsiaTheme="minorHAnsi" w:hAnsi="Arial" w:cs="Arial"/>
              </w:rPr>
              <w:t xml:space="preserve">gh (inventory) </w:t>
            </w:r>
          </w:p>
        </w:tc>
        <w:tc>
          <w:tcPr>
            <w:tcW w:w="2805" w:type="dxa"/>
            <w:vAlign w:val="center"/>
          </w:tcPr>
          <w:p w:rsidR="002A6497" w:rsidRPr="00585B1D" w:rsidRDefault="00257D9B" w:rsidP="00257D9B">
            <w:pPr>
              <w:autoSpaceDE w:val="0"/>
              <w:autoSpaceDN w:val="0"/>
              <w:adjustRightInd w:val="0"/>
              <w:spacing w:before="40" w:after="40"/>
              <w:rPr>
                <w:rFonts w:ascii="Arial" w:eastAsiaTheme="minorHAnsi" w:hAnsi="Arial" w:cs="Arial"/>
              </w:rPr>
            </w:pPr>
            <w:r>
              <w:rPr>
                <w:rFonts w:ascii="Arial" w:eastAsiaTheme="minorHAnsi" w:hAnsi="Arial" w:cs="Arial"/>
              </w:rPr>
              <w:t xml:space="preserve">Widths required for accurate asset valuations, although </w:t>
            </w:r>
            <w:r w:rsidR="002A6497">
              <w:rPr>
                <w:rFonts w:ascii="Arial" w:eastAsiaTheme="minorHAnsi" w:hAnsi="Arial" w:cs="Arial"/>
              </w:rPr>
              <w:t>average width tend to be similar</w:t>
            </w:r>
            <w:r>
              <w:rPr>
                <w:rFonts w:ascii="Arial" w:eastAsiaTheme="minorHAnsi" w:hAnsi="Arial" w:cs="Arial"/>
              </w:rPr>
              <w:t xml:space="preserve"> on this asset</w:t>
            </w:r>
          </w:p>
        </w:tc>
      </w:tr>
      <w:tr w:rsidR="00987523" w:rsidTr="00987523">
        <w:tc>
          <w:tcPr>
            <w:tcW w:w="2835" w:type="dxa"/>
          </w:tcPr>
          <w:p w:rsidR="00585B1D" w:rsidRPr="00E168BF" w:rsidRDefault="00585B1D" w:rsidP="00D80A21">
            <w:pPr>
              <w:autoSpaceDE w:val="0"/>
              <w:autoSpaceDN w:val="0"/>
              <w:adjustRightInd w:val="0"/>
              <w:spacing w:before="40" w:after="40"/>
              <w:rPr>
                <w:rFonts w:ascii="Arial" w:eastAsiaTheme="minorHAnsi" w:hAnsi="Arial" w:cs="Arial"/>
              </w:rPr>
            </w:pPr>
            <w:r w:rsidRPr="00E168BF">
              <w:rPr>
                <w:rFonts w:ascii="Arial" w:eastAsiaTheme="minorHAnsi" w:hAnsi="Arial" w:cs="Arial"/>
              </w:rPr>
              <w:t xml:space="preserve">Structures, </w:t>
            </w:r>
            <w:r w:rsidR="00D80A21" w:rsidRPr="00E168BF">
              <w:rPr>
                <w:rFonts w:ascii="Arial" w:eastAsiaTheme="minorHAnsi" w:hAnsi="Arial" w:cs="Arial"/>
              </w:rPr>
              <w:t>(bridge structures, gantries, retaining walls etc…)</w:t>
            </w:r>
          </w:p>
        </w:tc>
        <w:tc>
          <w:tcPr>
            <w:tcW w:w="1806" w:type="dxa"/>
          </w:tcPr>
          <w:p w:rsidR="00585B1D" w:rsidRPr="00585B1D" w:rsidRDefault="00585B1D" w:rsidP="00585B1D">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346</w:t>
            </w:r>
          </w:p>
        </w:tc>
        <w:tc>
          <w:tcPr>
            <w:tcW w:w="1880" w:type="dxa"/>
          </w:tcPr>
          <w:p w:rsidR="00585B1D" w:rsidRDefault="00585B1D" w:rsidP="00585B1D">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 xml:space="preserve">Medium </w:t>
            </w:r>
            <w:r w:rsidR="002A6497">
              <w:rPr>
                <w:rFonts w:ascii="Arial" w:eastAsiaTheme="minorHAnsi" w:hAnsi="Arial" w:cs="Arial"/>
              </w:rPr>
              <w:t>–</w:t>
            </w:r>
            <w:r w:rsidRPr="00585B1D">
              <w:rPr>
                <w:rFonts w:ascii="Arial" w:eastAsiaTheme="minorHAnsi" w:hAnsi="Arial" w:cs="Arial"/>
              </w:rPr>
              <w:t xml:space="preserve"> High</w:t>
            </w:r>
            <w:r w:rsidR="002A6497">
              <w:rPr>
                <w:rFonts w:ascii="Arial" w:eastAsiaTheme="minorHAnsi" w:hAnsi="Arial" w:cs="Arial"/>
              </w:rPr>
              <w:t xml:space="preserve"> (condition)</w:t>
            </w:r>
          </w:p>
          <w:p w:rsidR="002A6497" w:rsidRPr="00585B1D" w:rsidRDefault="002A6497" w:rsidP="00257D9B">
            <w:pPr>
              <w:autoSpaceDE w:val="0"/>
              <w:autoSpaceDN w:val="0"/>
              <w:adjustRightInd w:val="0"/>
              <w:spacing w:before="40" w:after="40"/>
              <w:jc w:val="center"/>
              <w:rPr>
                <w:rFonts w:ascii="Arial" w:eastAsiaTheme="minorHAnsi" w:hAnsi="Arial" w:cs="Arial"/>
              </w:rPr>
            </w:pPr>
            <w:r>
              <w:rPr>
                <w:rFonts w:ascii="Arial" w:eastAsiaTheme="minorHAnsi" w:hAnsi="Arial" w:cs="Arial"/>
              </w:rPr>
              <w:t xml:space="preserve">Medium </w:t>
            </w:r>
            <w:r w:rsidR="00257D9B">
              <w:rPr>
                <w:rFonts w:ascii="Arial" w:eastAsiaTheme="minorHAnsi" w:hAnsi="Arial" w:cs="Arial"/>
              </w:rPr>
              <w:t>- L</w:t>
            </w:r>
            <w:r>
              <w:rPr>
                <w:rFonts w:ascii="Arial" w:eastAsiaTheme="minorHAnsi" w:hAnsi="Arial" w:cs="Arial"/>
              </w:rPr>
              <w:t xml:space="preserve">ow </w:t>
            </w:r>
            <w:r w:rsidR="00257D9B">
              <w:rPr>
                <w:rFonts w:ascii="Arial" w:eastAsiaTheme="minorHAnsi" w:hAnsi="Arial" w:cs="Arial"/>
              </w:rPr>
              <w:t>(</w:t>
            </w:r>
            <w:r>
              <w:rPr>
                <w:rFonts w:ascii="Arial" w:eastAsiaTheme="minorHAnsi" w:hAnsi="Arial" w:cs="Arial"/>
              </w:rPr>
              <w:t>inventory</w:t>
            </w:r>
            <w:r w:rsidR="00257D9B">
              <w:rPr>
                <w:rFonts w:ascii="Arial" w:eastAsiaTheme="minorHAnsi" w:hAnsi="Arial" w:cs="Arial"/>
              </w:rPr>
              <w:t>)</w:t>
            </w:r>
          </w:p>
        </w:tc>
        <w:tc>
          <w:tcPr>
            <w:tcW w:w="2805" w:type="dxa"/>
            <w:vAlign w:val="center"/>
          </w:tcPr>
          <w:p w:rsidR="00585B1D" w:rsidRPr="00585B1D" w:rsidRDefault="002A6497" w:rsidP="00257D9B">
            <w:pPr>
              <w:autoSpaceDE w:val="0"/>
              <w:autoSpaceDN w:val="0"/>
              <w:adjustRightInd w:val="0"/>
              <w:spacing w:before="40" w:after="40"/>
              <w:rPr>
                <w:rFonts w:ascii="Arial" w:eastAsiaTheme="minorHAnsi" w:hAnsi="Arial" w:cs="Arial"/>
              </w:rPr>
            </w:pPr>
            <w:r>
              <w:rPr>
                <w:rFonts w:ascii="Arial" w:eastAsiaTheme="minorHAnsi" w:hAnsi="Arial" w:cs="Arial"/>
              </w:rPr>
              <w:t xml:space="preserve">Gaps still in bridge component inventory information </w:t>
            </w:r>
            <w:r w:rsidR="00257D9B">
              <w:rPr>
                <w:rFonts w:ascii="Arial" w:eastAsiaTheme="minorHAnsi" w:hAnsi="Arial" w:cs="Arial"/>
              </w:rPr>
              <w:t>and</w:t>
            </w:r>
            <w:r>
              <w:rPr>
                <w:rFonts w:ascii="Arial" w:eastAsiaTheme="minorHAnsi" w:hAnsi="Arial" w:cs="Arial"/>
              </w:rPr>
              <w:t xml:space="preserve"> limited info on r</w:t>
            </w:r>
            <w:r w:rsidR="00257D9B">
              <w:rPr>
                <w:rFonts w:ascii="Arial" w:eastAsiaTheme="minorHAnsi" w:hAnsi="Arial" w:cs="Arial"/>
              </w:rPr>
              <w:t>etaining wall</w:t>
            </w:r>
            <w:r>
              <w:rPr>
                <w:rFonts w:ascii="Arial" w:eastAsiaTheme="minorHAnsi" w:hAnsi="Arial" w:cs="Arial"/>
              </w:rPr>
              <w:t xml:space="preserve">s. </w:t>
            </w:r>
            <w:r w:rsidR="00257D9B">
              <w:rPr>
                <w:rFonts w:ascii="Arial" w:eastAsiaTheme="minorHAnsi" w:hAnsi="Arial" w:cs="Arial"/>
              </w:rPr>
              <w:t xml:space="preserve">This </w:t>
            </w:r>
            <w:r>
              <w:rPr>
                <w:rFonts w:ascii="Arial" w:eastAsiaTheme="minorHAnsi" w:hAnsi="Arial" w:cs="Arial"/>
              </w:rPr>
              <w:t>info</w:t>
            </w:r>
            <w:r w:rsidR="00257D9B">
              <w:rPr>
                <w:rFonts w:ascii="Arial" w:eastAsiaTheme="minorHAnsi" w:hAnsi="Arial" w:cs="Arial"/>
              </w:rPr>
              <w:t>rmation required for accurate lifecycle planning</w:t>
            </w:r>
          </w:p>
        </w:tc>
      </w:tr>
      <w:tr w:rsidR="00987523" w:rsidTr="00987523">
        <w:tc>
          <w:tcPr>
            <w:tcW w:w="2835" w:type="dxa"/>
          </w:tcPr>
          <w:p w:rsidR="00585B1D" w:rsidRPr="00E168BF" w:rsidRDefault="00585B1D" w:rsidP="00D80A21">
            <w:pPr>
              <w:autoSpaceDE w:val="0"/>
              <w:autoSpaceDN w:val="0"/>
              <w:adjustRightInd w:val="0"/>
              <w:spacing w:before="40" w:after="40"/>
              <w:rPr>
                <w:rFonts w:ascii="Arial" w:eastAsiaTheme="minorHAnsi" w:hAnsi="Arial" w:cs="Arial"/>
              </w:rPr>
            </w:pPr>
            <w:r w:rsidRPr="00E168BF">
              <w:rPr>
                <w:rFonts w:ascii="Arial" w:eastAsiaTheme="minorHAnsi" w:hAnsi="Arial" w:cs="Arial"/>
              </w:rPr>
              <w:t xml:space="preserve">Drainage &amp; Flood Defence </w:t>
            </w:r>
            <w:r w:rsidR="00D80A21" w:rsidRPr="00E168BF">
              <w:rPr>
                <w:rFonts w:ascii="Arial" w:eastAsiaTheme="minorHAnsi" w:hAnsi="Arial" w:cs="Arial"/>
              </w:rPr>
              <w:t>(Culverts, highway drainage, headwalls, etc…)</w:t>
            </w:r>
          </w:p>
        </w:tc>
        <w:tc>
          <w:tcPr>
            <w:tcW w:w="1806" w:type="dxa"/>
          </w:tcPr>
          <w:p w:rsidR="00987523" w:rsidRDefault="00987523" w:rsidP="00987523">
            <w:pPr>
              <w:pStyle w:val="ListParagraph"/>
              <w:numPr>
                <w:ilvl w:val="0"/>
                <w:numId w:val="19"/>
              </w:numPr>
              <w:ind w:left="235" w:hanging="235"/>
              <w:rPr>
                <w:rFonts w:ascii="Arial" w:eastAsia="Times New Roman" w:hAnsi="Arial" w:cs="Arial"/>
                <w:sz w:val="24"/>
                <w:szCs w:val="24"/>
                <w:lang w:eastAsia="en-GB"/>
              </w:rPr>
            </w:pPr>
            <w:r w:rsidRPr="00987523">
              <w:rPr>
                <w:rFonts w:ascii="Arial" w:eastAsia="Times New Roman" w:hAnsi="Arial" w:cs="Arial"/>
                <w:sz w:val="24"/>
                <w:szCs w:val="24"/>
                <w:lang w:eastAsia="en-GB"/>
              </w:rPr>
              <w:t>40,000 individual drainage assets</w:t>
            </w:r>
            <w:r>
              <w:rPr>
                <w:rFonts w:ascii="Arial" w:eastAsia="Times New Roman" w:hAnsi="Arial" w:cs="Arial"/>
                <w:sz w:val="24"/>
                <w:szCs w:val="24"/>
                <w:lang w:eastAsia="en-GB"/>
              </w:rPr>
              <w:t xml:space="preserve"> i</w:t>
            </w:r>
            <w:r w:rsidRPr="00987523">
              <w:rPr>
                <w:rFonts w:ascii="Arial" w:eastAsia="Times New Roman" w:hAnsi="Arial" w:cs="Arial"/>
                <w:sz w:val="24"/>
                <w:szCs w:val="24"/>
                <w:lang w:eastAsia="en-GB"/>
              </w:rPr>
              <w:t>ncluding: 37,000 manholes / gullies / headwalls</w:t>
            </w:r>
          </w:p>
          <w:p w:rsidR="00987523" w:rsidRDefault="00987523" w:rsidP="00987523">
            <w:pPr>
              <w:pStyle w:val="ListParagraph"/>
              <w:numPr>
                <w:ilvl w:val="0"/>
                <w:numId w:val="19"/>
              </w:numPr>
              <w:ind w:left="235" w:hanging="235"/>
              <w:rPr>
                <w:rFonts w:ascii="Arial" w:eastAsia="Times New Roman" w:hAnsi="Arial" w:cs="Arial"/>
                <w:sz w:val="24"/>
                <w:szCs w:val="24"/>
                <w:lang w:eastAsia="en-GB"/>
              </w:rPr>
            </w:pPr>
            <w:r w:rsidRPr="00987523">
              <w:rPr>
                <w:rFonts w:ascii="Arial" w:eastAsia="Times New Roman" w:hAnsi="Arial" w:cs="Arial"/>
                <w:sz w:val="24"/>
                <w:szCs w:val="24"/>
                <w:lang w:eastAsia="en-GB"/>
              </w:rPr>
              <w:t>44km of culverted water</w:t>
            </w:r>
            <w:r>
              <w:rPr>
                <w:rFonts w:ascii="Arial" w:eastAsia="Times New Roman" w:hAnsi="Arial" w:cs="Arial"/>
                <w:sz w:val="24"/>
                <w:szCs w:val="24"/>
                <w:lang w:eastAsia="en-GB"/>
              </w:rPr>
              <w:t>c</w:t>
            </w:r>
            <w:r w:rsidRPr="00987523">
              <w:rPr>
                <w:rFonts w:ascii="Arial" w:eastAsia="Times New Roman" w:hAnsi="Arial" w:cs="Arial"/>
                <w:sz w:val="24"/>
                <w:szCs w:val="24"/>
                <w:lang w:eastAsia="en-GB"/>
              </w:rPr>
              <w:t>ourse</w:t>
            </w:r>
          </w:p>
          <w:p w:rsidR="00987523" w:rsidRDefault="00987523" w:rsidP="00987523">
            <w:pPr>
              <w:pStyle w:val="ListParagraph"/>
              <w:numPr>
                <w:ilvl w:val="0"/>
                <w:numId w:val="19"/>
              </w:numPr>
              <w:ind w:left="235" w:hanging="235"/>
              <w:rPr>
                <w:rFonts w:ascii="Arial" w:eastAsia="Times New Roman" w:hAnsi="Arial" w:cs="Arial"/>
                <w:sz w:val="24"/>
                <w:szCs w:val="24"/>
                <w:lang w:eastAsia="en-GB"/>
              </w:rPr>
            </w:pPr>
            <w:r>
              <w:rPr>
                <w:rFonts w:ascii="Arial" w:eastAsia="Times New Roman" w:hAnsi="Arial" w:cs="Arial"/>
                <w:sz w:val="24"/>
                <w:szCs w:val="24"/>
                <w:lang w:eastAsia="en-GB"/>
              </w:rPr>
              <w:t>81km of highway drainage</w:t>
            </w:r>
          </w:p>
          <w:p w:rsidR="002A6497" w:rsidRPr="00987523" w:rsidRDefault="00987523" w:rsidP="00987523">
            <w:pPr>
              <w:pStyle w:val="ListParagraph"/>
              <w:numPr>
                <w:ilvl w:val="0"/>
                <w:numId w:val="19"/>
              </w:numPr>
              <w:ind w:left="235" w:hanging="235"/>
              <w:rPr>
                <w:rFonts w:ascii="Arial" w:eastAsiaTheme="minorHAnsi" w:hAnsi="Arial" w:cs="Arial"/>
              </w:rPr>
            </w:pPr>
            <w:r>
              <w:rPr>
                <w:rFonts w:ascii="Arial" w:eastAsia="Times New Roman" w:hAnsi="Arial" w:cs="Arial"/>
                <w:sz w:val="24"/>
                <w:szCs w:val="24"/>
                <w:lang w:eastAsia="en-GB"/>
              </w:rPr>
              <w:t>90km of open watercourse</w:t>
            </w:r>
          </w:p>
          <w:p w:rsidR="00987523" w:rsidRPr="00987523" w:rsidRDefault="00987523" w:rsidP="00987523">
            <w:pPr>
              <w:pStyle w:val="ListParagraph"/>
              <w:ind w:left="235"/>
              <w:rPr>
                <w:rFonts w:ascii="Arial" w:eastAsiaTheme="minorHAnsi" w:hAnsi="Arial" w:cs="Arial"/>
                <w:sz w:val="12"/>
                <w:szCs w:val="12"/>
              </w:rPr>
            </w:pPr>
          </w:p>
        </w:tc>
        <w:tc>
          <w:tcPr>
            <w:tcW w:w="1880" w:type="dxa"/>
          </w:tcPr>
          <w:p w:rsidR="002A6497" w:rsidRDefault="002A6497" w:rsidP="002A6497">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High</w:t>
            </w:r>
            <w:r>
              <w:rPr>
                <w:rFonts w:ascii="Arial" w:eastAsiaTheme="minorHAnsi" w:hAnsi="Arial" w:cs="Arial"/>
              </w:rPr>
              <w:t xml:space="preserve"> (inventory on gullies and culverts)</w:t>
            </w:r>
          </w:p>
          <w:p w:rsidR="00585B1D" w:rsidRDefault="002A6497" w:rsidP="00585B1D">
            <w:pPr>
              <w:autoSpaceDE w:val="0"/>
              <w:autoSpaceDN w:val="0"/>
              <w:adjustRightInd w:val="0"/>
              <w:spacing w:before="40" w:after="40"/>
              <w:jc w:val="center"/>
              <w:rPr>
                <w:rFonts w:ascii="Arial" w:eastAsiaTheme="minorHAnsi" w:hAnsi="Arial" w:cs="Arial"/>
              </w:rPr>
            </w:pPr>
            <w:r>
              <w:rPr>
                <w:rFonts w:ascii="Arial" w:eastAsiaTheme="minorHAnsi" w:hAnsi="Arial" w:cs="Arial"/>
              </w:rPr>
              <w:t xml:space="preserve">Low </w:t>
            </w:r>
            <w:r w:rsidR="00987523">
              <w:rPr>
                <w:rFonts w:ascii="Arial" w:eastAsiaTheme="minorHAnsi" w:hAnsi="Arial" w:cs="Arial"/>
              </w:rPr>
              <w:t xml:space="preserve">(inventory </w:t>
            </w:r>
            <w:r>
              <w:rPr>
                <w:rFonts w:ascii="Arial" w:eastAsiaTheme="minorHAnsi" w:hAnsi="Arial" w:cs="Arial"/>
              </w:rPr>
              <w:t>on drainage runs, pipes etc</w:t>
            </w:r>
            <w:r w:rsidR="00987523">
              <w:rPr>
                <w:rFonts w:ascii="Arial" w:eastAsiaTheme="minorHAnsi" w:hAnsi="Arial" w:cs="Arial"/>
              </w:rPr>
              <w:t>)</w:t>
            </w:r>
          </w:p>
          <w:p w:rsidR="002A6497" w:rsidRDefault="002A6497" w:rsidP="00585B1D">
            <w:pPr>
              <w:autoSpaceDE w:val="0"/>
              <w:autoSpaceDN w:val="0"/>
              <w:adjustRightInd w:val="0"/>
              <w:spacing w:before="40" w:after="40"/>
              <w:jc w:val="center"/>
              <w:rPr>
                <w:rFonts w:ascii="Arial" w:eastAsiaTheme="minorHAnsi" w:hAnsi="Arial" w:cs="Arial"/>
              </w:rPr>
            </w:pPr>
            <w:r>
              <w:rPr>
                <w:rFonts w:ascii="Arial" w:eastAsiaTheme="minorHAnsi" w:hAnsi="Arial" w:cs="Arial"/>
              </w:rPr>
              <w:t xml:space="preserve">High </w:t>
            </w:r>
            <w:r w:rsidR="00987523">
              <w:rPr>
                <w:rFonts w:ascii="Arial" w:eastAsiaTheme="minorHAnsi" w:hAnsi="Arial" w:cs="Arial"/>
              </w:rPr>
              <w:t>(conditi</w:t>
            </w:r>
            <w:r>
              <w:rPr>
                <w:rFonts w:ascii="Arial" w:eastAsiaTheme="minorHAnsi" w:hAnsi="Arial" w:cs="Arial"/>
              </w:rPr>
              <w:t>on</w:t>
            </w:r>
            <w:r w:rsidR="00987523">
              <w:rPr>
                <w:rFonts w:ascii="Arial" w:eastAsiaTheme="minorHAnsi" w:hAnsi="Arial" w:cs="Arial"/>
              </w:rPr>
              <w:t xml:space="preserve"> on</w:t>
            </w:r>
            <w:r>
              <w:rPr>
                <w:rFonts w:ascii="Arial" w:eastAsiaTheme="minorHAnsi" w:hAnsi="Arial" w:cs="Arial"/>
              </w:rPr>
              <w:t xml:space="preserve"> </w:t>
            </w:r>
            <w:r w:rsidR="00987523">
              <w:rPr>
                <w:rFonts w:ascii="Arial" w:eastAsiaTheme="minorHAnsi" w:hAnsi="Arial" w:cs="Arial"/>
              </w:rPr>
              <w:t xml:space="preserve">gullies) </w:t>
            </w:r>
          </w:p>
          <w:p w:rsidR="002A6497" w:rsidRDefault="002A6497" w:rsidP="00585B1D">
            <w:pPr>
              <w:autoSpaceDE w:val="0"/>
              <w:autoSpaceDN w:val="0"/>
              <w:adjustRightInd w:val="0"/>
              <w:spacing w:before="40" w:after="40"/>
              <w:jc w:val="center"/>
              <w:rPr>
                <w:rFonts w:ascii="Arial" w:eastAsiaTheme="minorHAnsi" w:hAnsi="Arial" w:cs="Arial"/>
              </w:rPr>
            </w:pPr>
            <w:r>
              <w:rPr>
                <w:rFonts w:ascii="Arial" w:eastAsiaTheme="minorHAnsi" w:hAnsi="Arial" w:cs="Arial"/>
              </w:rPr>
              <w:t>Medium</w:t>
            </w:r>
            <w:r w:rsidR="00987523">
              <w:rPr>
                <w:rFonts w:ascii="Arial" w:eastAsiaTheme="minorHAnsi" w:hAnsi="Arial" w:cs="Arial"/>
              </w:rPr>
              <w:t xml:space="preserve"> (condition on culverts)</w:t>
            </w:r>
          </w:p>
          <w:p w:rsidR="002A6497" w:rsidRPr="00585B1D" w:rsidRDefault="002A6497" w:rsidP="00585B1D">
            <w:pPr>
              <w:autoSpaceDE w:val="0"/>
              <w:autoSpaceDN w:val="0"/>
              <w:adjustRightInd w:val="0"/>
              <w:spacing w:before="40" w:after="40"/>
              <w:jc w:val="center"/>
              <w:rPr>
                <w:rFonts w:ascii="Arial" w:eastAsiaTheme="minorHAnsi" w:hAnsi="Arial" w:cs="Arial"/>
              </w:rPr>
            </w:pPr>
            <w:r>
              <w:rPr>
                <w:rFonts w:ascii="Arial" w:eastAsiaTheme="minorHAnsi" w:hAnsi="Arial" w:cs="Arial"/>
              </w:rPr>
              <w:t xml:space="preserve">Low </w:t>
            </w:r>
            <w:r w:rsidR="00987523">
              <w:rPr>
                <w:rFonts w:ascii="Arial" w:eastAsiaTheme="minorHAnsi" w:hAnsi="Arial" w:cs="Arial"/>
              </w:rPr>
              <w:t xml:space="preserve">(condition </w:t>
            </w:r>
            <w:r>
              <w:rPr>
                <w:rFonts w:ascii="Arial" w:eastAsiaTheme="minorHAnsi" w:hAnsi="Arial" w:cs="Arial"/>
              </w:rPr>
              <w:t>on drainage runs, pipes</w:t>
            </w:r>
            <w:r w:rsidR="00987523">
              <w:rPr>
                <w:rFonts w:ascii="Arial" w:eastAsiaTheme="minorHAnsi" w:hAnsi="Arial" w:cs="Arial"/>
              </w:rPr>
              <w:t xml:space="preserve"> etc)</w:t>
            </w:r>
          </w:p>
        </w:tc>
        <w:tc>
          <w:tcPr>
            <w:tcW w:w="2805" w:type="dxa"/>
          </w:tcPr>
          <w:p w:rsidR="00585B1D" w:rsidRPr="00585B1D" w:rsidRDefault="00987523" w:rsidP="00987523">
            <w:pPr>
              <w:autoSpaceDE w:val="0"/>
              <w:autoSpaceDN w:val="0"/>
              <w:adjustRightInd w:val="0"/>
              <w:spacing w:before="40" w:after="40"/>
              <w:rPr>
                <w:rFonts w:ascii="Arial" w:eastAsiaTheme="minorHAnsi" w:hAnsi="Arial" w:cs="Arial"/>
              </w:rPr>
            </w:pPr>
            <w:r>
              <w:rPr>
                <w:rFonts w:ascii="Arial" w:eastAsiaTheme="minorHAnsi" w:hAnsi="Arial" w:cs="Arial"/>
              </w:rPr>
              <w:t>Inventory is currently d</w:t>
            </w:r>
            <w:r w:rsidR="002A6497">
              <w:rPr>
                <w:rFonts w:ascii="Arial" w:eastAsiaTheme="minorHAnsi" w:hAnsi="Arial" w:cs="Arial"/>
              </w:rPr>
              <w:t>eveloped on a needs basis</w:t>
            </w:r>
          </w:p>
        </w:tc>
      </w:tr>
      <w:tr w:rsidR="00987523" w:rsidTr="00987523">
        <w:tc>
          <w:tcPr>
            <w:tcW w:w="2835" w:type="dxa"/>
          </w:tcPr>
          <w:p w:rsidR="002A6497" w:rsidRPr="00E168BF" w:rsidRDefault="002A6497" w:rsidP="00D246D5">
            <w:pPr>
              <w:autoSpaceDE w:val="0"/>
              <w:autoSpaceDN w:val="0"/>
              <w:adjustRightInd w:val="0"/>
              <w:spacing w:before="40" w:after="40"/>
              <w:rPr>
                <w:rFonts w:ascii="Arial" w:eastAsiaTheme="minorHAnsi" w:hAnsi="Arial" w:cs="Arial"/>
              </w:rPr>
            </w:pPr>
            <w:r w:rsidRPr="00E168BF">
              <w:rPr>
                <w:rFonts w:ascii="Arial" w:eastAsiaTheme="minorHAnsi" w:hAnsi="Arial" w:cs="Arial"/>
              </w:rPr>
              <w:t xml:space="preserve">Traffic Signals </w:t>
            </w:r>
          </w:p>
        </w:tc>
        <w:tc>
          <w:tcPr>
            <w:tcW w:w="1806" w:type="dxa"/>
          </w:tcPr>
          <w:p w:rsidR="002A6497" w:rsidRPr="00585B1D" w:rsidRDefault="002A6497" w:rsidP="00585B1D">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264</w:t>
            </w:r>
          </w:p>
        </w:tc>
        <w:tc>
          <w:tcPr>
            <w:tcW w:w="1880" w:type="dxa"/>
          </w:tcPr>
          <w:p w:rsidR="002A6497" w:rsidRDefault="002A6497" w:rsidP="00AC0407">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High</w:t>
            </w:r>
            <w:r>
              <w:rPr>
                <w:rFonts w:ascii="Arial" w:eastAsiaTheme="minorHAnsi" w:hAnsi="Arial" w:cs="Arial"/>
              </w:rPr>
              <w:t xml:space="preserve"> (condition)</w:t>
            </w:r>
          </w:p>
          <w:p w:rsidR="002A6497" w:rsidRPr="00585B1D" w:rsidRDefault="002A6497" w:rsidP="00987523">
            <w:pPr>
              <w:autoSpaceDE w:val="0"/>
              <w:autoSpaceDN w:val="0"/>
              <w:adjustRightInd w:val="0"/>
              <w:spacing w:before="40" w:after="40"/>
              <w:jc w:val="center"/>
              <w:rPr>
                <w:rFonts w:ascii="Arial" w:eastAsiaTheme="minorHAnsi" w:hAnsi="Arial" w:cs="Arial"/>
              </w:rPr>
            </w:pPr>
            <w:r>
              <w:rPr>
                <w:rFonts w:ascii="Arial" w:eastAsiaTheme="minorHAnsi" w:hAnsi="Arial" w:cs="Arial"/>
              </w:rPr>
              <w:t xml:space="preserve">High </w:t>
            </w:r>
            <w:r w:rsidR="00987523">
              <w:rPr>
                <w:rFonts w:ascii="Arial" w:eastAsiaTheme="minorHAnsi" w:hAnsi="Arial" w:cs="Arial"/>
              </w:rPr>
              <w:t>(</w:t>
            </w:r>
            <w:r>
              <w:rPr>
                <w:rFonts w:ascii="Arial" w:eastAsiaTheme="minorHAnsi" w:hAnsi="Arial" w:cs="Arial"/>
              </w:rPr>
              <w:t xml:space="preserve">inventory) </w:t>
            </w:r>
          </w:p>
        </w:tc>
        <w:tc>
          <w:tcPr>
            <w:tcW w:w="2805" w:type="dxa"/>
            <w:vAlign w:val="center"/>
          </w:tcPr>
          <w:p w:rsidR="002A6497" w:rsidRPr="00585B1D" w:rsidRDefault="002A6497" w:rsidP="00987523">
            <w:pPr>
              <w:autoSpaceDE w:val="0"/>
              <w:autoSpaceDN w:val="0"/>
              <w:adjustRightInd w:val="0"/>
              <w:spacing w:before="40" w:after="40"/>
              <w:rPr>
                <w:rFonts w:ascii="Arial" w:eastAsiaTheme="minorHAnsi" w:hAnsi="Arial" w:cs="Arial"/>
              </w:rPr>
            </w:pPr>
            <w:r>
              <w:rPr>
                <w:rFonts w:ascii="Arial" w:eastAsiaTheme="minorHAnsi" w:hAnsi="Arial" w:cs="Arial"/>
              </w:rPr>
              <w:t xml:space="preserve">Needs to develop scheme prioritisation </w:t>
            </w:r>
          </w:p>
        </w:tc>
      </w:tr>
      <w:tr w:rsidR="00987523" w:rsidTr="00987523">
        <w:tc>
          <w:tcPr>
            <w:tcW w:w="2835" w:type="dxa"/>
          </w:tcPr>
          <w:p w:rsidR="002A6497" w:rsidRPr="00E168BF" w:rsidRDefault="002A6497" w:rsidP="00D246D5">
            <w:pPr>
              <w:autoSpaceDE w:val="0"/>
              <w:autoSpaceDN w:val="0"/>
              <w:adjustRightInd w:val="0"/>
              <w:spacing w:before="40" w:after="40"/>
              <w:rPr>
                <w:rFonts w:ascii="Arial" w:eastAsiaTheme="minorHAnsi" w:hAnsi="Arial" w:cs="Arial"/>
              </w:rPr>
            </w:pPr>
            <w:r w:rsidRPr="00E168BF">
              <w:rPr>
                <w:rFonts w:ascii="Arial" w:eastAsiaTheme="minorHAnsi" w:hAnsi="Arial" w:cs="Arial"/>
              </w:rPr>
              <w:t>Street lighting</w:t>
            </w:r>
          </w:p>
        </w:tc>
        <w:tc>
          <w:tcPr>
            <w:tcW w:w="1806" w:type="dxa"/>
          </w:tcPr>
          <w:p w:rsidR="002A6497" w:rsidRPr="00585B1D" w:rsidRDefault="002A6497" w:rsidP="00585B1D">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32,108</w:t>
            </w:r>
          </w:p>
        </w:tc>
        <w:tc>
          <w:tcPr>
            <w:tcW w:w="1880" w:type="dxa"/>
          </w:tcPr>
          <w:p w:rsidR="002A6497" w:rsidRDefault="002A6497" w:rsidP="00AC0407">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High</w:t>
            </w:r>
            <w:r>
              <w:rPr>
                <w:rFonts w:ascii="Arial" w:eastAsiaTheme="minorHAnsi" w:hAnsi="Arial" w:cs="Arial"/>
              </w:rPr>
              <w:t xml:space="preserve"> (condition)</w:t>
            </w:r>
          </w:p>
          <w:p w:rsidR="002A6497" w:rsidRPr="00585B1D" w:rsidRDefault="002A6497" w:rsidP="00AC0407">
            <w:pPr>
              <w:autoSpaceDE w:val="0"/>
              <w:autoSpaceDN w:val="0"/>
              <w:adjustRightInd w:val="0"/>
              <w:spacing w:before="40" w:after="40"/>
              <w:jc w:val="center"/>
              <w:rPr>
                <w:rFonts w:ascii="Arial" w:eastAsiaTheme="minorHAnsi" w:hAnsi="Arial" w:cs="Arial"/>
              </w:rPr>
            </w:pPr>
            <w:r>
              <w:rPr>
                <w:rFonts w:ascii="Arial" w:eastAsiaTheme="minorHAnsi" w:hAnsi="Arial" w:cs="Arial"/>
              </w:rPr>
              <w:t xml:space="preserve">High (inventory) </w:t>
            </w:r>
          </w:p>
        </w:tc>
        <w:tc>
          <w:tcPr>
            <w:tcW w:w="2805" w:type="dxa"/>
            <w:vAlign w:val="center"/>
          </w:tcPr>
          <w:p w:rsidR="002A6497" w:rsidRPr="00585B1D" w:rsidRDefault="002A6497" w:rsidP="003905AF">
            <w:pPr>
              <w:autoSpaceDE w:val="0"/>
              <w:autoSpaceDN w:val="0"/>
              <w:adjustRightInd w:val="0"/>
              <w:spacing w:before="40" w:after="40"/>
              <w:rPr>
                <w:rFonts w:ascii="Arial" w:eastAsiaTheme="minorHAnsi" w:hAnsi="Arial" w:cs="Arial"/>
              </w:rPr>
            </w:pPr>
            <w:r>
              <w:rPr>
                <w:rFonts w:ascii="Arial" w:eastAsiaTheme="minorHAnsi" w:hAnsi="Arial" w:cs="Arial"/>
              </w:rPr>
              <w:t>PFI</w:t>
            </w:r>
            <w:r w:rsidR="00987523">
              <w:rPr>
                <w:rFonts w:ascii="Arial" w:eastAsiaTheme="minorHAnsi" w:hAnsi="Arial" w:cs="Arial"/>
              </w:rPr>
              <w:t xml:space="preserve"> project managed by contractor</w:t>
            </w:r>
          </w:p>
        </w:tc>
      </w:tr>
      <w:tr w:rsidR="00987523" w:rsidTr="00987523">
        <w:tc>
          <w:tcPr>
            <w:tcW w:w="2835" w:type="dxa"/>
          </w:tcPr>
          <w:p w:rsidR="00585B1D" w:rsidRPr="00E168BF" w:rsidRDefault="00585B1D" w:rsidP="00934788">
            <w:pPr>
              <w:autoSpaceDE w:val="0"/>
              <w:autoSpaceDN w:val="0"/>
              <w:adjustRightInd w:val="0"/>
              <w:spacing w:before="40" w:after="40"/>
              <w:rPr>
                <w:rFonts w:ascii="Arial" w:eastAsiaTheme="minorHAnsi" w:hAnsi="Arial" w:cs="Arial"/>
              </w:rPr>
            </w:pPr>
            <w:r w:rsidRPr="00E168BF">
              <w:rPr>
                <w:rFonts w:ascii="Arial" w:eastAsiaTheme="minorHAnsi" w:hAnsi="Arial" w:cs="Arial"/>
              </w:rPr>
              <w:t xml:space="preserve">Street furniture </w:t>
            </w:r>
            <w:r w:rsidR="00D80A21" w:rsidRPr="00E168BF">
              <w:rPr>
                <w:rFonts w:ascii="Arial" w:eastAsiaTheme="minorHAnsi" w:hAnsi="Arial" w:cs="Arial"/>
              </w:rPr>
              <w:t>(</w:t>
            </w:r>
            <w:r w:rsidR="00934788">
              <w:rPr>
                <w:rFonts w:ascii="Arial" w:eastAsiaTheme="minorHAnsi" w:hAnsi="Arial" w:cs="Arial"/>
              </w:rPr>
              <w:t>r</w:t>
            </w:r>
            <w:r w:rsidRPr="00E168BF">
              <w:rPr>
                <w:rFonts w:ascii="Arial" w:eastAsiaTheme="minorHAnsi" w:hAnsi="Arial" w:cs="Arial"/>
              </w:rPr>
              <w:t>oad sign</w:t>
            </w:r>
            <w:r w:rsidR="00D80A21" w:rsidRPr="00E168BF">
              <w:rPr>
                <w:rFonts w:ascii="Arial" w:eastAsiaTheme="minorHAnsi" w:hAnsi="Arial" w:cs="Arial"/>
              </w:rPr>
              <w:t xml:space="preserve">s, </w:t>
            </w:r>
            <w:r w:rsidR="00934788">
              <w:rPr>
                <w:rFonts w:ascii="Arial" w:eastAsiaTheme="minorHAnsi" w:hAnsi="Arial" w:cs="Arial"/>
              </w:rPr>
              <w:t>safety fences</w:t>
            </w:r>
            <w:r w:rsidR="00934788" w:rsidRPr="00E168BF">
              <w:rPr>
                <w:rFonts w:ascii="Arial" w:eastAsiaTheme="minorHAnsi" w:hAnsi="Arial" w:cs="Arial"/>
              </w:rPr>
              <w:t xml:space="preserve"> </w:t>
            </w:r>
            <w:r w:rsidR="00934788">
              <w:rPr>
                <w:rFonts w:ascii="Arial" w:eastAsiaTheme="minorHAnsi" w:hAnsi="Arial" w:cs="Arial"/>
              </w:rPr>
              <w:t>pedestrian guard rail, grit</w:t>
            </w:r>
            <w:r w:rsidR="00934788" w:rsidRPr="00E168BF">
              <w:rPr>
                <w:rFonts w:ascii="Arial" w:eastAsiaTheme="minorHAnsi" w:hAnsi="Arial" w:cs="Arial"/>
              </w:rPr>
              <w:t xml:space="preserve"> </w:t>
            </w:r>
            <w:r w:rsidR="00934788">
              <w:rPr>
                <w:rFonts w:ascii="Arial" w:eastAsiaTheme="minorHAnsi" w:hAnsi="Arial" w:cs="Arial"/>
              </w:rPr>
              <w:t>bins,</w:t>
            </w:r>
            <w:r w:rsidR="00D80A21" w:rsidRPr="00E168BF">
              <w:rPr>
                <w:rFonts w:ascii="Arial" w:eastAsiaTheme="minorHAnsi" w:hAnsi="Arial" w:cs="Arial"/>
              </w:rPr>
              <w:t xml:space="preserve">cycle </w:t>
            </w:r>
            <w:r w:rsidR="00934788">
              <w:rPr>
                <w:rFonts w:ascii="Arial" w:eastAsiaTheme="minorHAnsi" w:hAnsi="Arial" w:cs="Arial"/>
              </w:rPr>
              <w:t xml:space="preserve">stands </w:t>
            </w:r>
            <w:r w:rsidR="00FB6241">
              <w:rPr>
                <w:rFonts w:ascii="Arial" w:eastAsiaTheme="minorHAnsi" w:hAnsi="Arial" w:cs="Arial"/>
              </w:rPr>
              <w:t>benches</w:t>
            </w:r>
          </w:p>
        </w:tc>
        <w:tc>
          <w:tcPr>
            <w:tcW w:w="1806" w:type="dxa"/>
          </w:tcPr>
          <w:p w:rsidR="00585B1D" w:rsidRPr="00585B1D" w:rsidRDefault="00585B1D" w:rsidP="00585B1D">
            <w:pPr>
              <w:autoSpaceDE w:val="0"/>
              <w:autoSpaceDN w:val="0"/>
              <w:adjustRightInd w:val="0"/>
              <w:spacing w:before="40" w:after="40"/>
              <w:jc w:val="center"/>
              <w:rPr>
                <w:rFonts w:ascii="Arial" w:eastAsiaTheme="minorHAnsi" w:hAnsi="Arial" w:cs="Arial"/>
              </w:rPr>
            </w:pPr>
            <w:r w:rsidRPr="00585B1D">
              <w:rPr>
                <w:rFonts w:ascii="Arial" w:eastAsiaTheme="minorHAnsi" w:hAnsi="Arial" w:cs="Arial"/>
              </w:rPr>
              <w:t>Unknown</w:t>
            </w:r>
          </w:p>
        </w:tc>
        <w:tc>
          <w:tcPr>
            <w:tcW w:w="1880" w:type="dxa"/>
          </w:tcPr>
          <w:p w:rsidR="00585B1D" w:rsidRPr="00585B1D" w:rsidRDefault="0097503E" w:rsidP="00934788">
            <w:pPr>
              <w:autoSpaceDE w:val="0"/>
              <w:autoSpaceDN w:val="0"/>
              <w:adjustRightInd w:val="0"/>
              <w:spacing w:before="40" w:after="40"/>
              <w:rPr>
                <w:rFonts w:ascii="Arial" w:eastAsiaTheme="minorHAnsi" w:hAnsi="Arial" w:cs="Arial"/>
              </w:rPr>
            </w:pPr>
            <w:r>
              <w:rPr>
                <w:rFonts w:ascii="Arial" w:eastAsiaTheme="minorHAnsi" w:hAnsi="Arial" w:cs="Arial"/>
              </w:rPr>
              <w:t>H</w:t>
            </w:r>
            <w:r w:rsidR="00987523">
              <w:rPr>
                <w:rFonts w:ascii="Arial" w:eastAsiaTheme="minorHAnsi" w:hAnsi="Arial" w:cs="Arial"/>
              </w:rPr>
              <w:t>igh (</w:t>
            </w:r>
            <w:r w:rsidR="00934788">
              <w:rPr>
                <w:rFonts w:ascii="Arial" w:eastAsiaTheme="minorHAnsi" w:hAnsi="Arial" w:cs="Arial"/>
              </w:rPr>
              <w:t>inventory and condition on safety fences and road signs)</w:t>
            </w:r>
          </w:p>
        </w:tc>
        <w:tc>
          <w:tcPr>
            <w:tcW w:w="2805" w:type="dxa"/>
            <w:vAlign w:val="center"/>
          </w:tcPr>
          <w:p w:rsidR="00585B1D" w:rsidRPr="00585B1D" w:rsidRDefault="002A6497" w:rsidP="00934788">
            <w:pPr>
              <w:autoSpaceDE w:val="0"/>
              <w:autoSpaceDN w:val="0"/>
              <w:adjustRightInd w:val="0"/>
              <w:spacing w:before="40" w:after="40"/>
              <w:rPr>
                <w:rFonts w:ascii="Arial" w:eastAsiaTheme="minorHAnsi" w:hAnsi="Arial" w:cs="Arial"/>
              </w:rPr>
            </w:pPr>
            <w:r>
              <w:rPr>
                <w:rFonts w:ascii="Arial" w:eastAsiaTheme="minorHAnsi" w:hAnsi="Arial" w:cs="Arial"/>
              </w:rPr>
              <w:t xml:space="preserve">Road </w:t>
            </w:r>
            <w:r w:rsidR="00934788">
              <w:rPr>
                <w:rFonts w:ascii="Arial" w:eastAsiaTheme="minorHAnsi" w:hAnsi="Arial" w:cs="Arial"/>
              </w:rPr>
              <w:t xml:space="preserve">sign inventory first </w:t>
            </w:r>
            <w:r w:rsidR="00585B1D">
              <w:rPr>
                <w:rFonts w:ascii="Arial" w:eastAsiaTheme="minorHAnsi" w:hAnsi="Arial" w:cs="Arial"/>
              </w:rPr>
              <w:t>collected during summer 2018</w:t>
            </w:r>
            <w:r w:rsidR="0097503E">
              <w:rPr>
                <w:rFonts w:ascii="Arial" w:eastAsiaTheme="minorHAnsi" w:hAnsi="Arial" w:cs="Arial"/>
              </w:rPr>
              <w:t xml:space="preserve"> as part of </w:t>
            </w:r>
            <w:r w:rsidR="00934788">
              <w:rPr>
                <w:rFonts w:ascii="Arial" w:eastAsiaTheme="minorHAnsi" w:hAnsi="Arial" w:cs="Arial"/>
              </w:rPr>
              <w:t>DfT successful bid.</w:t>
            </w:r>
          </w:p>
        </w:tc>
      </w:tr>
    </w:tbl>
    <w:p w:rsidR="00402F19" w:rsidRPr="006943F7" w:rsidRDefault="00E874FE" w:rsidP="00172FD1">
      <w:pPr>
        <w:spacing w:after="0" w:line="240" w:lineRule="auto"/>
        <w:rPr>
          <w:rFonts w:ascii="Arial" w:hAnsi="Arial" w:cs="Arial"/>
          <w:sz w:val="24"/>
          <w:szCs w:val="24"/>
        </w:rPr>
      </w:pPr>
      <w:r w:rsidRPr="006943F7">
        <w:rPr>
          <w:rFonts w:ascii="Arial" w:hAnsi="Arial" w:cs="Arial"/>
          <w:sz w:val="24"/>
          <w:szCs w:val="24"/>
        </w:rPr>
        <w:lastRenderedPageBreak/>
        <w:t xml:space="preserve">The Lifecycle Planning document, </w:t>
      </w:r>
      <w:r w:rsidR="00585B1D">
        <w:rPr>
          <w:rFonts w:ascii="Arial" w:hAnsi="Arial" w:cs="Arial"/>
          <w:sz w:val="24"/>
          <w:szCs w:val="24"/>
        </w:rPr>
        <w:t xml:space="preserve">AMF-014, </w:t>
      </w:r>
      <w:r w:rsidRPr="006943F7">
        <w:rPr>
          <w:rFonts w:ascii="Arial" w:hAnsi="Arial" w:cs="Arial"/>
          <w:sz w:val="24"/>
          <w:szCs w:val="24"/>
        </w:rPr>
        <w:t xml:space="preserve">as part of the Asset Management Framework, sets out how we will manage each of these asset groups with the budgets available and the effects this </w:t>
      </w:r>
      <w:r w:rsidR="007C7F33" w:rsidRPr="006943F7">
        <w:rPr>
          <w:rFonts w:ascii="Arial" w:hAnsi="Arial" w:cs="Arial"/>
          <w:sz w:val="24"/>
          <w:szCs w:val="24"/>
        </w:rPr>
        <w:t xml:space="preserve">will </w:t>
      </w:r>
      <w:r w:rsidRPr="006943F7">
        <w:rPr>
          <w:rFonts w:ascii="Arial" w:hAnsi="Arial" w:cs="Arial"/>
          <w:sz w:val="24"/>
          <w:szCs w:val="24"/>
        </w:rPr>
        <w:t>ha</w:t>
      </w:r>
      <w:r w:rsidR="007C7F33" w:rsidRPr="006943F7">
        <w:rPr>
          <w:rFonts w:ascii="Arial" w:hAnsi="Arial" w:cs="Arial"/>
          <w:sz w:val="24"/>
          <w:szCs w:val="24"/>
        </w:rPr>
        <w:t>ve</w:t>
      </w:r>
      <w:r w:rsidRPr="006943F7">
        <w:rPr>
          <w:rFonts w:ascii="Arial" w:hAnsi="Arial" w:cs="Arial"/>
          <w:sz w:val="24"/>
          <w:szCs w:val="24"/>
        </w:rPr>
        <w:t xml:space="preserve"> on levels of service.  </w:t>
      </w:r>
    </w:p>
    <w:p w:rsidR="00D246D5" w:rsidRDefault="00D246D5" w:rsidP="00AB2EA5">
      <w:pPr>
        <w:autoSpaceDE w:val="0"/>
        <w:autoSpaceDN w:val="0"/>
        <w:adjustRightInd w:val="0"/>
        <w:spacing w:after="0" w:line="240" w:lineRule="auto"/>
        <w:rPr>
          <w:rFonts w:eastAsiaTheme="minorHAnsi" w:cs="Calibri"/>
        </w:rPr>
      </w:pPr>
    </w:p>
    <w:p w:rsidR="0092546F" w:rsidRDefault="0092546F" w:rsidP="0092546F">
      <w:pPr>
        <w:pStyle w:val="ListParagraph"/>
        <w:numPr>
          <w:ilvl w:val="0"/>
          <w:numId w:val="16"/>
        </w:numPr>
        <w:autoSpaceDE w:val="0"/>
        <w:autoSpaceDN w:val="0"/>
        <w:adjustRightInd w:val="0"/>
        <w:spacing w:after="0" w:line="240" w:lineRule="auto"/>
        <w:rPr>
          <w:rFonts w:ascii="Arial" w:eastAsiaTheme="minorHAnsi" w:hAnsi="Arial" w:cs="Arial"/>
          <w:b/>
          <w:sz w:val="28"/>
        </w:rPr>
      </w:pPr>
      <w:r>
        <w:rPr>
          <w:rFonts w:ascii="Arial" w:eastAsiaTheme="minorHAnsi" w:hAnsi="Arial" w:cs="Arial"/>
          <w:b/>
          <w:sz w:val="28"/>
        </w:rPr>
        <w:t>Whole of Government Accounts</w:t>
      </w:r>
    </w:p>
    <w:p w:rsidR="006943F7" w:rsidRDefault="006943F7" w:rsidP="00172FD1">
      <w:pPr>
        <w:spacing w:after="0" w:line="240" w:lineRule="auto"/>
        <w:jc w:val="both"/>
        <w:rPr>
          <w:rFonts w:ascii="Arial" w:hAnsi="Arial" w:cs="Arial"/>
          <w:sz w:val="24"/>
          <w:szCs w:val="24"/>
        </w:rPr>
      </w:pPr>
    </w:p>
    <w:p w:rsidR="006943F7" w:rsidRPr="006943F7" w:rsidRDefault="006943F7" w:rsidP="00585B1D">
      <w:pPr>
        <w:spacing w:line="240" w:lineRule="auto"/>
        <w:rPr>
          <w:rFonts w:ascii="Arial" w:hAnsi="Arial" w:cs="Arial"/>
          <w:sz w:val="24"/>
          <w:szCs w:val="24"/>
        </w:rPr>
      </w:pPr>
      <w:r w:rsidRPr="006943F7">
        <w:rPr>
          <w:rFonts w:ascii="Arial" w:hAnsi="Arial" w:cs="Arial"/>
          <w:sz w:val="24"/>
          <w:szCs w:val="24"/>
        </w:rPr>
        <w:t>W</w:t>
      </w:r>
      <w:r w:rsidR="00AE18BC">
        <w:rPr>
          <w:rFonts w:ascii="Arial" w:hAnsi="Arial" w:cs="Arial"/>
          <w:sz w:val="24"/>
          <w:szCs w:val="24"/>
        </w:rPr>
        <w:t xml:space="preserve">hole of Government </w:t>
      </w:r>
      <w:r w:rsidR="00D80A21">
        <w:rPr>
          <w:rFonts w:ascii="Arial" w:hAnsi="Arial" w:cs="Arial"/>
          <w:sz w:val="24"/>
          <w:szCs w:val="24"/>
        </w:rPr>
        <w:t>A</w:t>
      </w:r>
      <w:r w:rsidR="00AE18BC">
        <w:rPr>
          <w:rFonts w:ascii="Arial" w:hAnsi="Arial" w:cs="Arial"/>
          <w:sz w:val="24"/>
          <w:szCs w:val="24"/>
        </w:rPr>
        <w:t>ccounts</w:t>
      </w:r>
      <w:r w:rsidR="00D80A21">
        <w:rPr>
          <w:rFonts w:ascii="Arial" w:hAnsi="Arial" w:cs="Arial"/>
          <w:sz w:val="24"/>
          <w:szCs w:val="24"/>
        </w:rPr>
        <w:t xml:space="preserve"> </w:t>
      </w:r>
      <w:r w:rsidR="00D80A21" w:rsidRPr="00E168BF">
        <w:rPr>
          <w:rFonts w:ascii="Arial" w:hAnsi="Arial" w:cs="Arial"/>
          <w:sz w:val="24"/>
          <w:szCs w:val="24"/>
        </w:rPr>
        <w:t>(WGA)</w:t>
      </w:r>
      <w:r w:rsidR="00AE18BC" w:rsidRPr="00E168BF">
        <w:rPr>
          <w:rFonts w:ascii="Arial" w:hAnsi="Arial" w:cs="Arial"/>
          <w:sz w:val="24"/>
          <w:szCs w:val="24"/>
        </w:rPr>
        <w:t xml:space="preserve"> </w:t>
      </w:r>
      <w:r w:rsidR="00AE18BC">
        <w:rPr>
          <w:rFonts w:ascii="Arial" w:hAnsi="Arial" w:cs="Arial"/>
          <w:sz w:val="24"/>
          <w:szCs w:val="24"/>
        </w:rPr>
        <w:t xml:space="preserve">are </w:t>
      </w:r>
      <w:r w:rsidRPr="006943F7">
        <w:rPr>
          <w:rFonts w:ascii="Arial" w:hAnsi="Arial" w:cs="Arial"/>
          <w:sz w:val="24"/>
          <w:szCs w:val="24"/>
        </w:rPr>
        <w:t>a major step forward in transparency and accountability</w:t>
      </w:r>
      <w:r w:rsidR="00AE18BC">
        <w:rPr>
          <w:rFonts w:ascii="Arial" w:hAnsi="Arial" w:cs="Arial"/>
          <w:sz w:val="24"/>
          <w:szCs w:val="24"/>
        </w:rPr>
        <w:t>,</w:t>
      </w:r>
      <w:r w:rsidRPr="006943F7">
        <w:rPr>
          <w:rFonts w:ascii="Arial" w:hAnsi="Arial" w:cs="Arial"/>
          <w:sz w:val="24"/>
          <w:szCs w:val="24"/>
        </w:rPr>
        <w:t xml:space="preserve"> as it supports the government’s agenda to make more public data available. </w:t>
      </w:r>
      <w:r w:rsidR="00AE18BC">
        <w:rPr>
          <w:rFonts w:ascii="Arial" w:hAnsi="Arial" w:cs="Arial"/>
          <w:sz w:val="24"/>
          <w:szCs w:val="24"/>
        </w:rPr>
        <w:t xml:space="preserve"> </w:t>
      </w:r>
      <w:r w:rsidRPr="006943F7">
        <w:rPr>
          <w:rFonts w:ascii="Arial" w:hAnsi="Arial" w:cs="Arial"/>
          <w:sz w:val="24"/>
          <w:szCs w:val="24"/>
        </w:rPr>
        <w:t>WGA enables the direct compar</w:t>
      </w:r>
      <w:r w:rsidR="00E168BF">
        <w:rPr>
          <w:rFonts w:ascii="Arial" w:hAnsi="Arial" w:cs="Arial"/>
          <w:sz w:val="24"/>
          <w:szCs w:val="24"/>
        </w:rPr>
        <w:t xml:space="preserve">ison </w:t>
      </w:r>
      <w:r w:rsidRPr="006943F7">
        <w:rPr>
          <w:rFonts w:ascii="Arial" w:hAnsi="Arial" w:cs="Arial"/>
          <w:sz w:val="24"/>
          <w:szCs w:val="24"/>
        </w:rPr>
        <w:t xml:space="preserve">of </w:t>
      </w:r>
      <w:r w:rsidR="00E168BF">
        <w:rPr>
          <w:rFonts w:ascii="Arial" w:hAnsi="Arial" w:cs="Arial"/>
          <w:sz w:val="24"/>
          <w:szCs w:val="24"/>
        </w:rPr>
        <w:t xml:space="preserve">asset </w:t>
      </w:r>
      <w:r w:rsidRPr="006943F7">
        <w:rPr>
          <w:rFonts w:ascii="Arial" w:hAnsi="Arial" w:cs="Arial"/>
          <w:sz w:val="24"/>
          <w:szCs w:val="24"/>
        </w:rPr>
        <w:t>financial</w:t>
      </w:r>
      <w:r w:rsidR="00D80A21">
        <w:rPr>
          <w:rFonts w:ascii="Arial" w:hAnsi="Arial" w:cs="Arial"/>
          <w:sz w:val="24"/>
          <w:szCs w:val="24"/>
        </w:rPr>
        <w:t xml:space="preserve"> </w:t>
      </w:r>
      <w:r w:rsidRPr="006943F7">
        <w:rPr>
          <w:rFonts w:ascii="Arial" w:hAnsi="Arial" w:cs="Arial"/>
          <w:sz w:val="24"/>
          <w:szCs w:val="24"/>
        </w:rPr>
        <w:t>data across</w:t>
      </w:r>
      <w:r w:rsidR="00AE18BC">
        <w:rPr>
          <w:rFonts w:ascii="Arial" w:hAnsi="Arial" w:cs="Arial"/>
          <w:sz w:val="24"/>
          <w:szCs w:val="24"/>
        </w:rPr>
        <w:t xml:space="preserve"> the</w:t>
      </w:r>
      <w:r w:rsidRPr="006943F7">
        <w:rPr>
          <w:rFonts w:ascii="Arial" w:hAnsi="Arial" w:cs="Arial"/>
          <w:sz w:val="24"/>
          <w:szCs w:val="24"/>
        </w:rPr>
        <w:t xml:space="preserve"> public sector </w:t>
      </w:r>
      <w:r w:rsidR="00AE18BC" w:rsidRPr="006943F7">
        <w:rPr>
          <w:rFonts w:ascii="Arial" w:hAnsi="Arial" w:cs="Arial"/>
          <w:sz w:val="24"/>
          <w:szCs w:val="24"/>
        </w:rPr>
        <w:t>bodies</w:t>
      </w:r>
      <w:r w:rsidR="00AE18BC">
        <w:rPr>
          <w:rFonts w:ascii="Arial" w:hAnsi="Arial" w:cs="Arial"/>
          <w:sz w:val="24"/>
          <w:szCs w:val="24"/>
        </w:rPr>
        <w:t xml:space="preserve"> and </w:t>
      </w:r>
      <w:r w:rsidRPr="006943F7">
        <w:rPr>
          <w:rFonts w:ascii="Arial" w:hAnsi="Arial" w:cs="Arial"/>
          <w:sz w:val="24"/>
          <w:szCs w:val="24"/>
        </w:rPr>
        <w:t>produc</w:t>
      </w:r>
      <w:r w:rsidR="00AE18BC">
        <w:rPr>
          <w:rFonts w:ascii="Arial" w:hAnsi="Arial" w:cs="Arial"/>
          <w:sz w:val="24"/>
          <w:szCs w:val="24"/>
        </w:rPr>
        <w:t>e</w:t>
      </w:r>
      <w:r w:rsidRPr="006943F7">
        <w:rPr>
          <w:rFonts w:ascii="Arial" w:hAnsi="Arial" w:cs="Arial"/>
          <w:sz w:val="24"/>
          <w:szCs w:val="24"/>
        </w:rPr>
        <w:t xml:space="preserve"> trend data that will help to inform future analysis and decision making.</w:t>
      </w:r>
    </w:p>
    <w:p w:rsidR="0092546F" w:rsidRDefault="006943F7" w:rsidP="00585B1D">
      <w:pPr>
        <w:spacing w:line="240" w:lineRule="auto"/>
        <w:rPr>
          <w:rFonts w:ascii="Arial" w:hAnsi="Arial" w:cs="Arial"/>
          <w:sz w:val="24"/>
          <w:szCs w:val="24"/>
        </w:rPr>
      </w:pPr>
      <w:r w:rsidRPr="006943F7">
        <w:rPr>
          <w:rFonts w:ascii="Arial" w:hAnsi="Arial" w:cs="Arial"/>
          <w:sz w:val="24"/>
          <w:szCs w:val="24"/>
        </w:rPr>
        <w:t xml:space="preserve">Whilst the </w:t>
      </w:r>
      <w:r w:rsidR="00585B1D">
        <w:rPr>
          <w:rFonts w:ascii="Arial" w:hAnsi="Arial" w:cs="Arial"/>
          <w:sz w:val="24"/>
          <w:szCs w:val="24"/>
        </w:rPr>
        <w:t xml:space="preserve">highway </w:t>
      </w:r>
      <w:r w:rsidRPr="006943F7">
        <w:rPr>
          <w:rFonts w:ascii="Arial" w:hAnsi="Arial" w:cs="Arial"/>
          <w:sz w:val="24"/>
          <w:szCs w:val="24"/>
        </w:rPr>
        <w:t>infrastructure asset</w:t>
      </w:r>
      <w:r w:rsidR="00AE18BC">
        <w:rPr>
          <w:rFonts w:ascii="Arial" w:hAnsi="Arial" w:cs="Arial"/>
          <w:sz w:val="24"/>
          <w:szCs w:val="24"/>
        </w:rPr>
        <w:t>s currently do</w:t>
      </w:r>
      <w:r w:rsidRPr="006943F7">
        <w:rPr>
          <w:rFonts w:ascii="Arial" w:hAnsi="Arial" w:cs="Arial"/>
          <w:sz w:val="24"/>
          <w:szCs w:val="24"/>
        </w:rPr>
        <w:t xml:space="preserve"> not form part of the audited process for WGA, </w:t>
      </w:r>
      <w:r w:rsidR="00AE18BC">
        <w:rPr>
          <w:rFonts w:ascii="Arial" w:hAnsi="Arial" w:cs="Arial"/>
          <w:sz w:val="24"/>
          <w:szCs w:val="24"/>
        </w:rPr>
        <w:t xml:space="preserve">we </w:t>
      </w:r>
      <w:r w:rsidRPr="006943F7">
        <w:rPr>
          <w:rFonts w:ascii="Arial" w:hAnsi="Arial" w:cs="Arial"/>
          <w:sz w:val="24"/>
          <w:szCs w:val="24"/>
        </w:rPr>
        <w:t xml:space="preserve">continue to calculate the value of the infrastructure asset in line with best </w:t>
      </w:r>
      <w:r w:rsidRPr="00197503">
        <w:rPr>
          <w:rFonts w:ascii="Arial" w:hAnsi="Arial" w:cs="Arial"/>
          <w:sz w:val="24"/>
          <w:szCs w:val="24"/>
        </w:rPr>
        <w:t xml:space="preserve">practice.  </w:t>
      </w:r>
      <w:r w:rsidR="00AE18BC" w:rsidRPr="00197503">
        <w:rPr>
          <w:rFonts w:ascii="Arial" w:hAnsi="Arial" w:cs="Arial"/>
          <w:sz w:val="24"/>
          <w:szCs w:val="24"/>
        </w:rPr>
        <w:t>T</w:t>
      </w:r>
      <w:r w:rsidRPr="00197503">
        <w:rPr>
          <w:rFonts w:ascii="Arial" w:hAnsi="Arial" w:cs="Arial"/>
          <w:sz w:val="24"/>
          <w:szCs w:val="24"/>
        </w:rPr>
        <w:t>able 4.1 shows that the</w:t>
      </w:r>
      <w:r w:rsidR="003905AF" w:rsidRPr="00197503">
        <w:rPr>
          <w:rFonts w:ascii="Arial" w:hAnsi="Arial" w:cs="Arial"/>
          <w:sz w:val="24"/>
          <w:szCs w:val="24"/>
        </w:rPr>
        <w:t xml:space="preserve"> highway </w:t>
      </w:r>
      <w:r w:rsidRPr="00197503">
        <w:rPr>
          <w:rFonts w:ascii="Arial" w:hAnsi="Arial" w:cs="Arial"/>
          <w:sz w:val="24"/>
          <w:szCs w:val="24"/>
        </w:rPr>
        <w:t xml:space="preserve">infrastructure asset is currently valued at </w:t>
      </w:r>
      <w:r w:rsidR="00AE18BC" w:rsidRPr="00197503">
        <w:rPr>
          <w:rFonts w:ascii="Arial" w:hAnsi="Arial" w:cs="Arial"/>
          <w:sz w:val="24"/>
          <w:szCs w:val="24"/>
        </w:rPr>
        <w:t xml:space="preserve">almost </w:t>
      </w:r>
      <w:r w:rsidRPr="00197503">
        <w:rPr>
          <w:rFonts w:ascii="Arial" w:hAnsi="Arial" w:cs="Arial"/>
          <w:sz w:val="24"/>
          <w:szCs w:val="24"/>
        </w:rPr>
        <w:t>£2.8 billion</w:t>
      </w:r>
      <w:r w:rsidR="00AE18BC" w:rsidRPr="00197503">
        <w:rPr>
          <w:rFonts w:ascii="Arial" w:hAnsi="Arial" w:cs="Arial"/>
          <w:sz w:val="24"/>
          <w:szCs w:val="24"/>
        </w:rPr>
        <w:t>,</w:t>
      </w:r>
      <w:r w:rsidRPr="00197503">
        <w:rPr>
          <w:rFonts w:ascii="Arial" w:hAnsi="Arial" w:cs="Arial"/>
          <w:sz w:val="24"/>
          <w:szCs w:val="24"/>
        </w:rPr>
        <w:t xml:space="preserve"> with a depreciated replacement cost of £</w:t>
      </w:r>
      <w:r w:rsidR="00583416" w:rsidRPr="00197503">
        <w:rPr>
          <w:rFonts w:ascii="Arial" w:hAnsi="Arial" w:cs="Arial"/>
          <w:sz w:val="24"/>
          <w:szCs w:val="24"/>
        </w:rPr>
        <w:t>235</w:t>
      </w:r>
      <w:r w:rsidRPr="00197503">
        <w:rPr>
          <w:rFonts w:ascii="Arial" w:hAnsi="Arial" w:cs="Arial"/>
          <w:sz w:val="24"/>
          <w:szCs w:val="24"/>
        </w:rPr>
        <w:t xml:space="preserve"> million</w:t>
      </w:r>
      <w:r w:rsidR="00583416" w:rsidRPr="00197503">
        <w:rPr>
          <w:rFonts w:ascii="Arial" w:hAnsi="Arial" w:cs="Arial"/>
          <w:sz w:val="24"/>
          <w:szCs w:val="24"/>
        </w:rPr>
        <w:t xml:space="preserve">.  </w:t>
      </w:r>
      <w:r w:rsidR="00197503" w:rsidRPr="00197503">
        <w:rPr>
          <w:rFonts w:ascii="Arial" w:hAnsi="Arial" w:cs="Arial"/>
          <w:sz w:val="24"/>
          <w:szCs w:val="24"/>
        </w:rPr>
        <w:t>Our strategy is to maintain or decrease th</w:t>
      </w:r>
      <w:r w:rsidRPr="00197503">
        <w:rPr>
          <w:rFonts w:ascii="Arial" w:hAnsi="Arial" w:cs="Arial"/>
          <w:sz w:val="24"/>
          <w:szCs w:val="24"/>
        </w:rPr>
        <w:t>e depreciated replacement cost</w:t>
      </w:r>
      <w:r w:rsidR="00197503" w:rsidRPr="00197503">
        <w:rPr>
          <w:rFonts w:ascii="Arial" w:hAnsi="Arial" w:cs="Arial"/>
          <w:sz w:val="24"/>
          <w:szCs w:val="24"/>
        </w:rPr>
        <w:t xml:space="preserve"> through effective maintenance regimes.</w:t>
      </w:r>
    </w:p>
    <w:p w:rsidR="003905AF" w:rsidRDefault="003905AF" w:rsidP="00585B1D">
      <w:pPr>
        <w:spacing w:line="240" w:lineRule="auto"/>
        <w:rPr>
          <w:rFonts w:ascii="Arial" w:hAnsi="Arial" w:cs="Arial"/>
          <w:sz w:val="24"/>
          <w:szCs w:val="24"/>
        </w:rPr>
      </w:pPr>
      <w:r w:rsidRPr="006943F7">
        <w:rPr>
          <w:rFonts w:ascii="Arial" w:hAnsi="Arial" w:cs="Arial"/>
          <w:sz w:val="24"/>
          <w:szCs w:val="24"/>
        </w:rPr>
        <w:t xml:space="preserve">The </w:t>
      </w:r>
      <w:r>
        <w:rPr>
          <w:rFonts w:ascii="Arial" w:hAnsi="Arial" w:cs="Arial"/>
          <w:sz w:val="24"/>
          <w:szCs w:val="24"/>
        </w:rPr>
        <w:t>Asset Valuation Policy</w:t>
      </w:r>
      <w:r w:rsidRPr="006943F7">
        <w:rPr>
          <w:rFonts w:ascii="Arial" w:hAnsi="Arial" w:cs="Arial"/>
          <w:sz w:val="24"/>
          <w:szCs w:val="24"/>
        </w:rPr>
        <w:t xml:space="preserve"> document, </w:t>
      </w:r>
      <w:r>
        <w:rPr>
          <w:rFonts w:ascii="Arial" w:hAnsi="Arial" w:cs="Arial"/>
          <w:sz w:val="24"/>
          <w:szCs w:val="24"/>
        </w:rPr>
        <w:t xml:space="preserve">AMF-026, </w:t>
      </w:r>
      <w:r w:rsidRPr="006943F7">
        <w:rPr>
          <w:rFonts w:ascii="Arial" w:hAnsi="Arial" w:cs="Arial"/>
          <w:sz w:val="24"/>
          <w:szCs w:val="24"/>
        </w:rPr>
        <w:t xml:space="preserve">as part of the Asset Management Framework, sets out how we </w:t>
      </w:r>
      <w:r>
        <w:rPr>
          <w:rFonts w:ascii="Arial" w:hAnsi="Arial" w:cs="Arial"/>
          <w:sz w:val="24"/>
          <w:szCs w:val="24"/>
        </w:rPr>
        <w:t xml:space="preserve">calculate our valuation with the inventory and condition information available and </w:t>
      </w:r>
      <w:r w:rsidR="00FD5DA6">
        <w:rPr>
          <w:rFonts w:ascii="Arial" w:hAnsi="Arial" w:cs="Arial"/>
          <w:sz w:val="24"/>
          <w:szCs w:val="24"/>
        </w:rPr>
        <w:t xml:space="preserve">to </w:t>
      </w:r>
      <w:r>
        <w:rPr>
          <w:rFonts w:ascii="Arial" w:hAnsi="Arial" w:cs="Arial"/>
          <w:sz w:val="24"/>
          <w:szCs w:val="24"/>
        </w:rPr>
        <w:t xml:space="preserve">substantiate the need for </w:t>
      </w:r>
      <w:r w:rsidR="00583416">
        <w:rPr>
          <w:rFonts w:ascii="Arial" w:hAnsi="Arial" w:cs="Arial"/>
          <w:sz w:val="24"/>
          <w:szCs w:val="24"/>
        </w:rPr>
        <w:t>investment in the network.</w:t>
      </w:r>
    </w:p>
    <w:p w:rsidR="005F6575" w:rsidRDefault="006943F7" w:rsidP="006943F7">
      <w:pPr>
        <w:autoSpaceDE w:val="0"/>
        <w:autoSpaceDN w:val="0"/>
        <w:adjustRightInd w:val="0"/>
        <w:spacing w:after="0" w:line="240" w:lineRule="auto"/>
        <w:rPr>
          <w:rFonts w:ascii="Arial" w:eastAsiaTheme="minorHAnsi" w:hAnsi="Arial" w:cs="Arial"/>
          <w:sz w:val="24"/>
        </w:rPr>
      </w:pPr>
      <w:r>
        <w:rPr>
          <w:rFonts w:ascii="Arial" w:eastAsiaTheme="minorHAnsi" w:hAnsi="Arial" w:cs="Arial"/>
          <w:sz w:val="24"/>
        </w:rPr>
        <w:t>T</w:t>
      </w:r>
      <w:r w:rsidRPr="0092546F">
        <w:rPr>
          <w:rFonts w:ascii="Arial" w:eastAsiaTheme="minorHAnsi" w:hAnsi="Arial" w:cs="Arial"/>
          <w:sz w:val="24"/>
        </w:rPr>
        <w:t xml:space="preserve">able </w:t>
      </w:r>
      <w:r>
        <w:rPr>
          <w:rFonts w:ascii="Arial" w:eastAsiaTheme="minorHAnsi" w:hAnsi="Arial" w:cs="Arial"/>
          <w:sz w:val="24"/>
        </w:rPr>
        <w:t>4.1</w:t>
      </w:r>
      <w:r w:rsidR="00172FD1">
        <w:rPr>
          <w:rFonts w:ascii="Arial" w:eastAsiaTheme="minorHAnsi" w:hAnsi="Arial" w:cs="Arial"/>
          <w:sz w:val="24"/>
        </w:rPr>
        <w:tab/>
      </w:r>
      <w:r>
        <w:rPr>
          <w:rFonts w:ascii="Arial" w:eastAsiaTheme="minorHAnsi" w:hAnsi="Arial" w:cs="Arial"/>
          <w:sz w:val="24"/>
        </w:rPr>
        <w:t>Gross Replacement cost by asset</w:t>
      </w:r>
      <w:r w:rsidRPr="0092546F">
        <w:rPr>
          <w:rFonts w:ascii="Arial" w:eastAsiaTheme="minorHAnsi" w:hAnsi="Arial" w:cs="Arial"/>
          <w:sz w:val="24"/>
        </w:rPr>
        <w:t xml:space="preserve"> </w:t>
      </w:r>
      <w:r w:rsidR="00671A40">
        <w:rPr>
          <w:rFonts w:ascii="Arial" w:eastAsiaTheme="minorHAnsi" w:hAnsi="Arial" w:cs="Arial"/>
          <w:sz w:val="24"/>
        </w:rPr>
        <w:t>as of Aug 2018 assessment</w:t>
      </w:r>
    </w:p>
    <w:p w:rsidR="00172FD1" w:rsidRPr="0092546F" w:rsidRDefault="00172FD1" w:rsidP="006943F7">
      <w:pPr>
        <w:autoSpaceDE w:val="0"/>
        <w:autoSpaceDN w:val="0"/>
        <w:adjustRightInd w:val="0"/>
        <w:spacing w:after="0" w:line="240" w:lineRule="auto"/>
        <w:rPr>
          <w:rFonts w:ascii="Arial" w:eastAsiaTheme="minorHAnsi" w:hAnsi="Arial" w:cs="Arial"/>
          <w:sz w:val="24"/>
        </w:rPr>
      </w:pPr>
    </w:p>
    <w:tbl>
      <w:tblPr>
        <w:tblStyle w:val="TableGrid"/>
        <w:tblW w:w="7531" w:type="dxa"/>
        <w:jc w:val="center"/>
        <w:tblLook w:val="04A0" w:firstRow="1" w:lastRow="0" w:firstColumn="1" w:lastColumn="0" w:noHBand="0" w:noVBand="1"/>
      </w:tblPr>
      <w:tblGrid>
        <w:gridCol w:w="2575"/>
        <w:gridCol w:w="2262"/>
        <w:gridCol w:w="2694"/>
      </w:tblGrid>
      <w:tr w:rsidR="00AE18BC" w:rsidRPr="00E52BCF" w:rsidTr="00AE18BC">
        <w:trPr>
          <w:jc w:val="center"/>
        </w:trPr>
        <w:tc>
          <w:tcPr>
            <w:tcW w:w="2575" w:type="dxa"/>
            <w:shd w:val="clear" w:color="auto" w:fill="632423" w:themeFill="accent2" w:themeFillShade="80"/>
          </w:tcPr>
          <w:p w:rsidR="00AE18BC" w:rsidRPr="00AE18BC" w:rsidRDefault="00AE18BC" w:rsidP="00622D64">
            <w:pPr>
              <w:autoSpaceDE w:val="0"/>
              <w:autoSpaceDN w:val="0"/>
              <w:adjustRightInd w:val="0"/>
              <w:spacing w:before="40" w:after="40"/>
              <w:rPr>
                <w:rFonts w:ascii="Arial" w:eastAsiaTheme="minorHAnsi" w:hAnsi="Arial" w:cs="Arial"/>
                <w:b/>
              </w:rPr>
            </w:pPr>
            <w:r w:rsidRPr="00AE18BC">
              <w:rPr>
                <w:rFonts w:ascii="Arial" w:eastAsiaTheme="minorHAnsi" w:hAnsi="Arial" w:cs="Arial"/>
                <w:b/>
              </w:rPr>
              <w:t>Asset</w:t>
            </w:r>
          </w:p>
        </w:tc>
        <w:tc>
          <w:tcPr>
            <w:tcW w:w="2262" w:type="dxa"/>
            <w:shd w:val="clear" w:color="auto" w:fill="632423" w:themeFill="accent2" w:themeFillShade="80"/>
          </w:tcPr>
          <w:p w:rsidR="00AE18BC" w:rsidRPr="00AE18BC" w:rsidRDefault="00AE18BC" w:rsidP="00AE18BC">
            <w:pPr>
              <w:autoSpaceDE w:val="0"/>
              <w:autoSpaceDN w:val="0"/>
              <w:adjustRightInd w:val="0"/>
              <w:spacing w:before="40" w:after="40"/>
              <w:jc w:val="center"/>
              <w:rPr>
                <w:rFonts w:ascii="Arial" w:eastAsiaTheme="minorHAnsi" w:hAnsi="Arial" w:cs="Arial"/>
                <w:b/>
              </w:rPr>
            </w:pPr>
            <w:r w:rsidRPr="00AE18BC">
              <w:rPr>
                <w:rFonts w:ascii="Arial" w:eastAsiaTheme="minorHAnsi" w:hAnsi="Arial" w:cs="Arial"/>
                <w:b/>
              </w:rPr>
              <w:t>Gross Replacement Cost £ (,000)</w:t>
            </w:r>
          </w:p>
        </w:tc>
        <w:tc>
          <w:tcPr>
            <w:tcW w:w="2694" w:type="dxa"/>
            <w:shd w:val="clear" w:color="auto" w:fill="632423" w:themeFill="accent2" w:themeFillShade="80"/>
          </w:tcPr>
          <w:p w:rsidR="00AE18BC" w:rsidRPr="00AE18BC" w:rsidRDefault="00AE18BC" w:rsidP="00AE18BC">
            <w:pPr>
              <w:autoSpaceDE w:val="0"/>
              <w:autoSpaceDN w:val="0"/>
              <w:adjustRightInd w:val="0"/>
              <w:spacing w:before="40" w:after="40"/>
              <w:jc w:val="center"/>
              <w:rPr>
                <w:rFonts w:ascii="Arial" w:eastAsiaTheme="minorHAnsi" w:hAnsi="Arial" w:cs="Arial"/>
                <w:b/>
              </w:rPr>
            </w:pPr>
            <w:r w:rsidRPr="00AE18BC">
              <w:rPr>
                <w:rFonts w:ascii="Arial" w:eastAsiaTheme="minorHAnsi" w:hAnsi="Arial" w:cs="Arial"/>
                <w:b/>
              </w:rPr>
              <w:t>Depreciated  Replacement Cost £ (,000)</w:t>
            </w:r>
          </w:p>
        </w:tc>
      </w:tr>
      <w:tr w:rsidR="00671A40" w:rsidTr="00AE18BC">
        <w:trPr>
          <w:jc w:val="center"/>
        </w:trPr>
        <w:tc>
          <w:tcPr>
            <w:tcW w:w="2575" w:type="dxa"/>
          </w:tcPr>
          <w:p w:rsidR="00671A40" w:rsidRPr="00AE18BC" w:rsidRDefault="00671A40" w:rsidP="00622D64">
            <w:pPr>
              <w:autoSpaceDE w:val="0"/>
              <w:autoSpaceDN w:val="0"/>
              <w:adjustRightInd w:val="0"/>
              <w:spacing w:before="40" w:after="40"/>
              <w:rPr>
                <w:rFonts w:ascii="Arial" w:eastAsiaTheme="minorHAnsi" w:hAnsi="Arial" w:cs="Arial"/>
              </w:rPr>
            </w:pPr>
            <w:r w:rsidRPr="00AE18BC">
              <w:rPr>
                <w:rFonts w:ascii="Arial" w:eastAsiaTheme="minorHAnsi" w:hAnsi="Arial" w:cs="Arial"/>
              </w:rPr>
              <w:t>Carriageways</w:t>
            </w:r>
          </w:p>
        </w:tc>
        <w:tc>
          <w:tcPr>
            <w:tcW w:w="2262" w:type="dxa"/>
          </w:tcPr>
          <w:p w:rsidR="00671A40" w:rsidRPr="00671A40" w:rsidRDefault="00671A40" w:rsidP="00671A4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£1,038,990</w:t>
            </w:r>
          </w:p>
        </w:tc>
        <w:tc>
          <w:tcPr>
            <w:tcW w:w="2694" w:type="dxa"/>
          </w:tcPr>
          <w:p w:rsidR="00671A40" w:rsidRPr="00671A40" w:rsidRDefault="00671A40" w:rsidP="00671A4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£934,401</w:t>
            </w:r>
          </w:p>
        </w:tc>
      </w:tr>
      <w:tr w:rsidR="00671A40" w:rsidTr="00AE18BC">
        <w:trPr>
          <w:jc w:val="center"/>
        </w:trPr>
        <w:tc>
          <w:tcPr>
            <w:tcW w:w="2575" w:type="dxa"/>
          </w:tcPr>
          <w:p w:rsidR="00671A40" w:rsidRPr="00AE18BC" w:rsidRDefault="00671A40" w:rsidP="00622D64">
            <w:pPr>
              <w:autoSpaceDE w:val="0"/>
              <w:autoSpaceDN w:val="0"/>
              <w:adjustRightInd w:val="0"/>
              <w:spacing w:before="40" w:after="40"/>
              <w:rPr>
                <w:rFonts w:ascii="Arial" w:eastAsiaTheme="minorHAnsi" w:hAnsi="Arial" w:cs="Arial"/>
              </w:rPr>
            </w:pPr>
            <w:r w:rsidRPr="00AE18BC">
              <w:rPr>
                <w:rFonts w:ascii="Arial" w:eastAsiaTheme="minorHAnsi" w:hAnsi="Arial" w:cs="Arial"/>
              </w:rPr>
              <w:t>Footways &amp; cycleways</w:t>
            </w:r>
          </w:p>
        </w:tc>
        <w:tc>
          <w:tcPr>
            <w:tcW w:w="2262" w:type="dxa"/>
          </w:tcPr>
          <w:p w:rsidR="00671A40" w:rsidRPr="00671A40" w:rsidRDefault="00671A40" w:rsidP="00671A4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£192,952</w:t>
            </w:r>
          </w:p>
        </w:tc>
        <w:tc>
          <w:tcPr>
            <w:tcW w:w="2694" w:type="dxa"/>
          </w:tcPr>
          <w:p w:rsidR="00671A40" w:rsidRPr="00671A40" w:rsidRDefault="00671A40" w:rsidP="00671A4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£184,997</w:t>
            </w:r>
          </w:p>
        </w:tc>
      </w:tr>
      <w:tr w:rsidR="00671A40" w:rsidTr="00AE18BC">
        <w:trPr>
          <w:jc w:val="center"/>
        </w:trPr>
        <w:tc>
          <w:tcPr>
            <w:tcW w:w="2575" w:type="dxa"/>
          </w:tcPr>
          <w:p w:rsidR="00671A40" w:rsidRPr="00AE18BC" w:rsidRDefault="00671A40" w:rsidP="00622D64">
            <w:pPr>
              <w:autoSpaceDE w:val="0"/>
              <w:autoSpaceDN w:val="0"/>
              <w:adjustRightInd w:val="0"/>
              <w:spacing w:before="40" w:after="40"/>
              <w:rPr>
                <w:rFonts w:ascii="Arial" w:eastAsiaTheme="minorHAnsi" w:hAnsi="Arial" w:cs="Arial"/>
              </w:rPr>
            </w:pPr>
            <w:r w:rsidRPr="00AE18BC">
              <w:rPr>
                <w:rFonts w:ascii="Arial" w:eastAsiaTheme="minorHAnsi" w:hAnsi="Arial" w:cs="Arial"/>
              </w:rPr>
              <w:t>Structures</w:t>
            </w:r>
          </w:p>
        </w:tc>
        <w:tc>
          <w:tcPr>
            <w:tcW w:w="2262" w:type="dxa"/>
          </w:tcPr>
          <w:p w:rsidR="00671A40" w:rsidRPr="00671A40" w:rsidRDefault="00671A40" w:rsidP="00671A4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£370,029</w:t>
            </w:r>
          </w:p>
        </w:tc>
        <w:tc>
          <w:tcPr>
            <w:tcW w:w="2694" w:type="dxa"/>
          </w:tcPr>
          <w:p w:rsidR="00671A40" w:rsidRPr="00671A40" w:rsidRDefault="00671A40" w:rsidP="00671A4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£278,084</w:t>
            </w:r>
          </w:p>
        </w:tc>
      </w:tr>
      <w:tr w:rsidR="00671A40" w:rsidTr="00AE18BC">
        <w:trPr>
          <w:jc w:val="center"/>
        </w:trPr>
        <w:tc>
          <w:tcPr>
            <w:tcW w:w="2575" w:type="dxa"/>
          </w:tcPr>
          <w:p w:rsidR="00671A40" w:rsidRPr="00AE18BC" w:rsidRDefault="00671A40" w:rsidP="00622D64">
            <w:pPr>
              <w:autoSpaceDE w:val="0"/>
              <w:autoSpaceDN w:val="0"/>
              <w:adjustRightInd w:val="0"/>
              <w:spacing w:before="40" w:after="40"/>
              <w:rPr>
                <w:rFonts w:ascii="Arial" w:eastAsiaTheme="minorHAnsi" w:hAnsi="Arial" w:cs="Arial"/>
              </w:rPr>
            </w:pPr>
            <w:r w:rsidRPr="00AE18BC">
              <w:rPr>
                <w:rFonts w:ascii="Arial" w:eastAsiaTheme="minorHAnsi" w:hAnsi="Arial" w:cs="Arial"/>
              </w:rPr>
              <w:t>Street lighting</w:t>
            </w:r>
          </w:p>
        </w:tc>
        <w:tc>
          <w:tcPr>
            <w:tcW w:w="2262" w:type="dxa"/>
          </w:tcPr>
          <w:p w:rsidR="00671A40" w:rsidRPr="00671A40" w:rsidRDefault="00671A40" w:rsidP="00671A4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£45,014</w:t>
            </w:r>
          </w:p>
        </w:tc>
        <w:tc>
          <w:tcPr>
            <w:tcW w:w="2694" w:type="dxa"/>
          </w:tcPr>
          <w:p w:rsidR="00671A40" w:rsidRPr="00671A40" w:rsidRDefault="00671A40" w:rsidP="00671A4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£30,997</w:t>
            </w:r>
          </w:p>
        </w:tc>
      </w:tr>
      <w:tr w:rsidR="00671A40" w:rsidTr="00AE18BC">
        <w:trPr>
          <w:jc w:val="center"/>
        </w:trPr>
        <w:tc>
          <w:tcPr>
            <w:tcW w:w="2575" w:type="dxa"/>
          </w:tcPr>
          <w:p w:rsidR="00671A40" w:rsidRPr="00AE18BC" w:rsidRDefault="00671A40" w:rsidP="00622D64">
            <w:pPr>
              <w:autoSpaceDE w:val="0"/>
              <w:autoSpaceDN w:val="0"/>
              <w:adjustRightInd w:val="0"/>
              <w:spacing w:before="40" w:after="40"/>
              <w:rPr>
                <w:rFonts w:ascii="Arial" w:eastAsiaTheme="minorHAnsi" w:hAnsi="Arial" w:cs="Arial"/>
              </w:rPr>
            </w:pPr>
            <w:r w:rsidRPr="00AE18BC">
              <w:rPr>
                <w:rFonts w:ascii="Arial" w:eastAsiaTheme="minorHAnsi" w:hAnsi="Arial" w:cs="Arial"/>
              </w:rPr>
              <w:t xml:space="preserve">Traffic Signals </w:t>
            </w:r>
          </w:p>
        </w:tc>
        <w:tc>
          <w:tcPr>
            <w:tcW w:w="2262" w:type="dxa"/>
          </w:tcPr>
          <w:p w:rsidR="00671A40" w:rsidRPr="00671A40" w:rsidRDefault="00671A40" w:rsidP="00AE18BC">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£17,934</w:t>
            </w:r>
          </w:p>
        </w:tc>
        <w:tc>
          <w:tcPr>
            <w:tcW w:w="2694" w:type="dxa"/>
          </w:tcPr>
          <w:p w:rsidR="00671A40" w:rsidRPr="00671A40" w:rsidRDefault="00671A40" w:rsidP="00671A4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£11,056</w:t>
            </w:r>
          </w:p>
        </w:tc>
      </w:tr>
      <w:tr w:rsidR="00671A40" w:rsidTr="00AE18BC">
        <w:trPr>
          <w:jc w:val="center"/>
        </w:trPr>
        <w:tc>
          <w:tcPr>
            <w:tcW w:w="2575" w:type="dxa"/>
          </w:tcPr>
          <w:p w:rsidR="00671A40" w:rsidRPr="00AE18BC" w:rsidRDefault="00671A40" w:rsidP="00622D64">
            <w:pPr>
              <w:autoSpaceDE w:val="0"/>
              <w:autoSpaceDN w:val="0"/>
              <w:adjustRightInd w:val="0"/>
              <w:spacing w:before="40" w:after="40"/>
              <w:rPr>
                <w:rFonts w:ascii="Arial" w:eastAsiaTheme="minorHAnsi" w:hAnsi="Arial" w:cs="Arial"/>
              </w:rPr>
            </w:pPr>
            <w:r w:rsidRPr="00AE18BC">
              <w:rPr>
                <w:rFonts w:ascii="Arial" w:eastAsiaTheme="minorHAnsi" w:hAnsi="Arial" w:cs="Arial"/>
              </w:rPr>
              <w:t>Street Furniture</w:t>
            </w:r>
          </w:p>
        </w:tc>
        <w:tc>
          <w:tcPr>
            <w:tcW w:w="2262" w:type="dxa"/>
          </w:tcPr>
          <w:p w:rsidR="00671A40" w:rsidRPr="00671A40" w:rsidRDefault="00671A40" w:rsidP="00AE18BC">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£14,515</w:t>
            </w:r>
          </w:p>
        </w:tc>
        <w:tc>
          <w:tcPr>
            <w:tcW w:w="2694" w:type="dxa"/>
          </w:tcPr>
          <w:p w:rsidR="00671A40" w:rsidRPr="00671A40" w:rsidRDefault="00671A40" w:rsidP="00671A4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£4,898</w:t>
            </w:r>
          </w:p>
        </w:tc>
      </w:tr>
      <w:tr w:rsidR="00671A40" w:rsidTr="00AE18BC">
        <w:trPr>
          <w:jc w:val="center"/>
        </w:trPr>
        <w:tc>
          <w:tcPr>
            <w:tcW w:w="2575" w:type="dxa"/>
          </w:tcPr>
          <w:p w:rsidR="00671A40" w:rsidRPr="00AE18BC" w:rsidRDefault="00671A40" w:rsidP="00622D64">
            <w:pPr>
              <w:autoSpaceDE w:val="0"/>
              <w:autoSpaceDN w:val="0"/>
              <w:adjustRightInd w:val="0"/>
              <w:spacing w:before="40" w:after="40"/>
              <w:rPr>
                <w:rFonts w:ascii="Arial" w:eastAsiaTheme="minorHAnsi" w:hAnsi="Arial" w:cs="Arial"/>
              </w:rPr>
            </w:pPr>
            <w:r w:rsidRPr="00AE18BC">
              <w:rPr>
                <w:rFonts w:ascii="Arial" w:eastAsiaTheme="minorHAnsi" w:hAnsi="Arial" w:cs="Arial"/>
              </w:rPr>
              <w:t>Land</w:t>
            </w:r>
          </w:p>
        </w:tc>
        <w:tc>
          <w:tcPr>
            <w:tcW w:w="2262" w:type="dxa"/>
          </w:tcPr>
          <w:p w:rsidR="00671A40" w:rsidRPr="00671A40" w:rsidRDefault="00671A40" w:rsidP="00671A4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£1,156,310</w:t>
            </w:r>
          </w:p>
        </w:tc>
        <w:tc>
          <w:tcPr>
            <w:tcW w:w="2694" w:type="dxa"/>
          </w:tcPr>
          <w:p w:rsidR="00671A40" w:rsidRPr="00671A40" w:rsidRDefault="00671A40" w:rsidP="004910B0">
            <w:pPr>
              <w:autoSpaceDE w:val="0"/>
              <w:autoSpaceDN w:val="0"/>
              <w:adjustRightInd w:val="0"/>
              <w:spacing w:before="40" w:after="40"/>
              <w:jc w:val="center"/>
              <w:rPr>
                <w:rFonts w:ascii="Arial" w:eastAsiaTheme="minorHAnsi" w:hAnsi="Arial" w:cs="Arial"/>
              </w:rPr>
            </w:pPr>
            <w:r w:rsidRPr="00671A40">
              <w:rPr>
                <w:rFonts w:ascii="Arial" w:eastAsiaTheme="minorHAnsi" w:hAnsi="Arial" w:cs="Arial"/>
              </w:rPr>
              <w:t>-</w:t>
            </w:r>
          </w:p>
        </w:tc>
      </w:tr>
      <w:tr w:rsidR="00671A40" w:rsidTr="00AE18BC">
        <w:trPr>
          <w:jc w:val="center"/>
        </w:trPr>
        <w:tc>
          <w:tcPr>
            <w:tcW w:w="2575" w:type="dxa"/>
          </w:tcPr>
          <w:p w:rsidR="00671A40" w:rsidRPr="00AE18BC" w:rsidRDefault="00671A40" w:rsidP="00622D64">
            <w:pPr>
              <w:autoSpaceDE w:val="0"/>
              <w:autoSpaceDN w:val="0"/>
              <w:adjustRightInd w:val="0"/>
              <w:spacing w:before="40" w:after="40"/>
              <w:rPr>
                <w:rFonts w:ascii="Arial" w:eastAsiaTheme="minorHAnsi" w:hAnsi="Arial" w:cs="Arial"/>
                <w:b/>
              </w:rPr>
            </w:pPr>
            <w:r w:rsidRPr="00AE18BC">
              <w:rPr>
                <w:rFonts w:ascii="Arial" w:eastAsiaTheme="minorHAnsi" w:hAnsi="Arial" w:cs="Arial"/>
                <w:b/>
              </w:rPr>
              <w:t>TOTAL</w:t>
            </w:r>
          </w:p>
        </w:tc>
        <w:tc>
          <w:tcPr>
            <w:tcW w:w="2262" w:type="dxa"/>
          </w:tcPr>
          <w:p w:rsidR="00671A40" w:rsidRPr="00671A40" w:rsidRDefault="00671A40" w:rsidP="00671A40">
            <w:pPr>
              <w:autoSpaceDE w:val="0"/>
              <w:autoSpaceDN w:val="0"/>
              <w:adjustRightInd w:val="0"/>
              <w:spacing w:before="40" w:after="40"/>
              <w:jc w:val="center"/>
              <w:rPr>
                <w:rFonts w:ascii="Arial" w:eastAsiaTheme="minorHAnsi" w:hAnsi="Arial" w:cs="Arial"/>
                <w:b/>
              </w:rPr>
            </w:pPr>
            <w:r w:rsidRPr="00671A40">
              <w:rPr>
                <w:rFonts w:ascii="Arial" w:eastAsiaTheme="minorHAnsi" w:hAnsi="Arial" w:cs="Arial"/>
                <w:b/>
              </w:rPr>
              <w:t>£2,835,744</w:t>
            </w:r>
          </w:p>
        </w:tc>
        <w:tc>
          <w:tcPr>
            <w:tcW w:w="2694" w:type="dxa"/>
          </w:tcPr>
          <w:p w:rsidR="00671A40" w:rsidRPr="00671A40" w:rsidRDefault="00671A40" w:rsidP="00671A40">
            <w:pPr>
              <w:autoSpaceDE w:val="0"/>
              <w:autoSpaceDN w:val="0"/>
              <w:adjustRightInd w:val="0"/>
              <w:spacing w:before="40" w:after="40"/>
              <w:jc w:val="center"/>
              <w:rPr>
                <w:rFonts w:ascii="Arial" w:eastAsiaTheme="minorHAnsi" w:hAnsi="Arial" w:cs="Arial"/>
                <w:b/>
              </w:rPr>
            </w:pPr>
            <w:r w:rsidRPr="00671A40">
              <w:rPr>
                <w:rFonts w:ascii="Arial" w:eastAsiaTheme="minorHAnsi" w:hAnsi="Arial" w:cs="Arial"/>
                <w:b/>
              </w:rPr>
              <w:t>£1,444,433</w:t>
            </w:r>
          </w:p>
        </w:tc>
      </w:tr>
    </w:tbl>
    <w:p w:rsidR="003905AF" w:rsidRDefault="003905AF" w:rsidP="003905AF">
      <w:pPr>
        <w:pStyle w:val="ListParagraph"/>
        <w:autoSpaceDE w:val="0"/>
        <w:autoSpaceDN w:val="0"/>
        <w:adjustRightInd w:val="0"/>
        <w:spacing w:after="0" w:line="240" w:lineRule="auto"/>
        <w:ind w:left="360"/>
        <w:rPr>
          <w:rFonts w:ascii="Arial" w:eastAsiaTheme="minorHAnsi" w:hAnsi="Arial" w:cs="Arial"/>
          <w:b/>
          <w:sz w:val="28"/>
        </w:rPr>
      </w:pPr>
    </w:p>
    <w:p w:rsidR="0092546F" w:rsidRDefault="0092546F" w:rsidP="0092546F">
      <w:pPr>
        <w:pStyle w:val="ListParagraph"/>
        <w:numPr>
          <w:ilvl w:val="0"/>
          <w:numId w:val="16"/>
        </w:numPr>
        <w:autoSpaceDE w:val="0"/>
        <w:autoSpaceDN w:val="0"/>
        <w:adjustRightInd w:val="0"/>
        <w:spacing w:after="0" w:line="240" w:lineRule="auto"/>
        <w:rPr>
          <w:rFonts w:ascii="Arial" w:eastAsiaTheme="minorHAnsi" w:hAnsi="Arial" w:cs="Arial"/>
          <w:b/>
          <w:sz w:val="28"/>
        </w:rPr>
      </w:pPr>
      <w:r>
        <w:rPr>
          <w:rFonts w:ascii="Arial" w:eastAsiaTheme="minorHAnsi" w:hAnsi="Arial" w:cs="Arial"/>
          <w:b/>
          <w:sz w:val="28"/>
        </w:rPr>
        <w:t>Highway Asset Hierarchy</w:t>
      </w:r>
    </w:p>
    <w:p w:rsidR="0046190A" w:rsidRDefault="0046190A" w:rsidP="0046190A">
      <w:pPr>
        <w:autoSpaceDE w:val="0"/>
        <w:autoSpaceDN w:val="0"/>
        <w:adjustRightInd w:val="0"/>
        <w:spacing w:after="0" w:line="240" w:lineRule="auto"/>
        <w:rPr>
          <w:rFonts w:ascii="Meta-LightLF" w:eastAsiaTheme="minorHAnsi" w:hAnsi="Meta-LightLF" w:cs="Meta-LightLF"/>
          <w:sz w:val="24"/>
          <w:szCs w:val="24"/>
        </w:rPr>
      </w:pPr>
    </w:p>
    <w:p w:rsidR="0092546F" w:rsidRDefault="0046190A" w:rsidP="00172FD1">
      <w:pPr>
        <w:spacing w:line="240" w:lineRule="auto"/>
        <w:rPr>
          <w:rFonts w:ascii="Arial" w:hAnsi="Arial" w:cs="Arial"/>
          <w:sz w:val="24"/>
          <w:szCs w:val="24"/>
        </w:rPr>
      </w:pPr>
      <w:r w:rsidRPr="00D638ED">
        <w:rPr>
          <w:rFonts w:ascii="Arial" w:hAnsi="Arial" w:cs="Arial"/>
          <w:sz w:val="24"/>
          <w:szCs w:val="24"/>
        </w:rPr>
        <w:t>In response to the Well Managed Highway Infrastructure</w:t>
      </w:r>
      <w:r w:rsidR="00FD5DA6">
        <w:rPr>
          <w:rFonts w:ascii="Arial" w:hAnsi="Arial" w:cs="Arial"/>
          <w:sz w:val="24"/>
          <w:szCs w:val="24"/>
        </w:rPr>
        <w:t xml:space="preserve"> Code of Practice: October 2016, ea</w:t>
      </w:r>
      <w:r w:rsidR="00E168BF" w:rsidRPr="00E168BF">
        <w:rPr>
          <w:rFonts w:ascii="Arial" w:hAnsi="Arial" w:cs="Arial"/>
          <w:sz w:val="24"/>
          <w:szCs w:val="24"/>
        </w:rPr>
        <w:t>ch street on the highway network has been assigned to a hierarchy level that reflects the importance of the road to the City’s economy and the communities that they serve.</w:t>
      </w:r>
      <w:r w:rsidR="00FD5DA6">
        <w:rPr>
          <w:rFonts w:ascii="Arial" w:hAnsi="Arial" w:cs="Arial"/>
          <w:sz w:val="24"/>
          <w:szCs w:val="24"/>
        </w:rPr>
        <w:t xml:space="preserve"> </w:t>
      </w:r>
      <w:r w:rsidRPr="00D638ED">
        <w:rPr>
          <w:rFonts w:ascii="Arial" w:hAnsi="Arial" w:cs="Arial"/>
          <w:sz w:val="24"/>
          <w:szCs w:val="24"/>
        </w:rPr>
        <w:t xml:space="preserve"> Highway asset infrastructure failure on</w:t>
      </w:r>
      <w:r w:rsidR="00E168BF" w:rsidRPr="00E168BF">
        <w:t xml:space="preserve"> </w:t>
      </w:r>
      <w:r w:rsidR="00E168BF" w:rsidRPr="00E168BF">
        <w:rPr>
          <w:rFonts w:ascii="Arial" w:hAnsi="Arial" w:cs="Arial"/>
          <w:sz w:val="24"/>
          <w:szCs w:val="24"/>
        </w:rPr>
        <w:t>the higher level roads has a greater impact and needs to be effectively prioritised in terms of response time and the type of repair</w:t>
      </w:r>
      <w:r w:rsidR="00E168BF">
        <w:rPr>
          <w:rFonts w:ascii="Arial" w:hAnsi="Arial" w:cs="Arial"/>
          <w:sz w:val="24"/>
          <w:szCs w:val="24"/>
        </w:rPr>
        <w:t xml:space="preserve">. </w:t>
      </w:r>
      <w:r w:rsidRPr="00D638ED">
        <w:rPr>
          <w:rFonts w:ascii="Arial" w:hAnsi="Arial" w:cs="Arial"/>
          <w:sz w:val="24"/>
          <w:szCs w:val="24"/>
        </w:rPr>
        <w:t xml:space="preserve">Table </w:t>
      </w:r>
      <w:r w:rsidR="00FD5DA6">
        <w:rPr>
          <w:rFonts w:ascii="Arial" w:hAnsi="Arial" w:cs="Arial"/>
          <w:sz w:val="24"/>
          <w:szCs w:val="24"/>
        </w:rPr>
        <w:t xml:space="preserve">5.1 </w:t>
      </w:r>
      <w:r w:rsidRPr="00D638ED">
        <w:rPr>
          <w:rFonts w:ascii="Arial" w:hAnsi="Arial" w:cs="Arial"/>
          <w:sz w:val="24"/>
          <w:szCs w:val="24"/>
        </w:rPr>
        <w:t>outlines the hierarchies that have been adopted.  They take into account the current and expected use, resilience and social factors.  The hierarchies will be reviewed as a formal exercise each year.</w:t>
      </w:r>
    </w:p>
    <w:p w:rsidR="00FD5DA6" w:rsidRDefault="00FD5DA6" w:rsidP="00FD5DA6">
      <w:pPr>
        <w:autoSpaceDE w:val="0"/>
        <w:autoSpaceDN w:val="0"/>
        <w:adjustRightInd w:val="0"/>
        <w:spacing w:after="0" w:line="240" w:lineRule="auto"/>
        <w:rPr>
          <w:rFonts w:ascii="Arial" w:eastAsiaTheme="minorHAnsi" w:hAnsi="Arial" w:cs="Arial"/>
          <w:sz w:val="24"/>
        </w:rPr>
      </w:pPr>
      <w:r>
        <w:rPr>
          <w:rFonts w:ascii="Arial" w:eastAsiaTheme="minorHAnsi" w:hAnsi="Arial" w:cs="Arial"/>
          <w:sz w:val="24"/>
        </w:rPr>
        <w:lastRenderedPageBreak/>
        <w:t>T</w:t>
      </w:r>
      <w:r w:rsidRPr="0092546F">
        <w:rPr>
          <w:rFonts w:ascii="Arial" w:eastAsiaTheme="minorHAnsi" w:hAnsi="Arial" w:cs="Arial"/>
          <w:sz w:val="24"/>
        </w:rPr>
        <w:t xml:space="preserve">able </w:t>
      </w:r>
      <w:r>
        <w:rPr>
          <w:rFonts w:ascii="Arial" w:eastAsiaTheme="minorHAnsi" w:hAnsi="Arial" w:cs="Arial"/>
          <w:sz w:val="24"/>
        </w:rPr>
        <w:t>5.1</w:t>
      </w:r>
      <w:r>
        <w:rPr>
          <w:rFonts w:ascii="Arial" w:eastAsiaTheme="minorHAnsi" w:hAnsi="Arial" w:cs="Arial"/>
          <w:sz w:val="24"/>
        </w:rPr>
        <w:tab/>
        <w:t>Maintenance Hierarchy as of 2018 assessment</w:t>
      </w:r>
    </w:p>
    <w:p w:rsidR="00FD5DA6" w:rsidRPr="00FD5DA6" w:rsidRDefault="00FD5DA6" w:rsidP="00FD5DA6">
      <w:pPr>
        <w:spacing w:after="0" w:line="240" w:lineRule="auto"/>
        <w:rPr>
          <w:rFonts w:ascii="Arial" w:hAnsi="Arial" w:cs="Arial"/>
          <w:sz w:val="12"/>
          <w:szCs w:val="12"/>
        </w:rPr>
      </w:pPr>
    </w:p>
    <w:tbl>
      <w:tblPr>
        <w:tblW w:w="9771" w:type="dxa"/>
        <w:tblInd w:w="118" w:type="dxa"/>
        <w:tblLook w:val="04A0" w:firstRow="1" w:lastRow="0" w:firstColumn="1" w:lastColumn="0" w:noHBand="0" w:noVBand="1"/>
      </w:tblPr>
      <w:tblGrid>
        <w:gridCol w:w="2117"/>
        <w:gridCol w:w="2551"/>
        <w:gridCol w:w="5103"/>
      </w:tblGrid>
      <w:tr w:rsidR="00D638ED" w:rsidRPr="00D638ED" w:rsidTr="00D638ED">
        <w:trPr>
          <w:trHeight w:val="570"/>
          <w:tblHeader/>
        </w:trPr>
        <w:tc>
          <w:tcPr>
            <w:tcW w:w="2117" w:type="dxa"/>
            <w:vMerge w:val="restart"/>
            <w:tcBorders>
              <w:top w:val="single" w:sz="8" w:space="0" w:color="auto"/>
              <w:left w:val="single" w:sz="8" w:space="0" w:color="auto"/>
              <w:bottom w:val="single" w:sz="8" w:space="0" w:color="000000"/>
              <w:right w:val="single" w:sz="4" w:space="0" w:color="auto"/>
            </w:tcBorders>
            <w:shd w:val="clear" w:color="auto" w:fill="632423" w:themeFill="accent2" w:themeFillShade="80"/>
            <w:vAlign w:val="center"/>
            <w:hideMark/>
          </w:tcPr>
          <w:p w:rsidR="00D638ED" w:rsidRPr="00172FD1" w:rsidRDefault="00D638ED" w:rsidP="00D638ED">
            <w:pPr>
              <w:spacing w:after="0" w:line="240" w:lineRule="auto"/>
              <w:jc w:val="center"/>
              <w:rPr>
                <w:rFonts w:ascii="Arial" w:eastAsia="Times New Roman" w:hAnsi="Arial" w:cs="Arial"/>
                <w:b/>
                <w:bCs/>
                <w:color w:val="FFFFFF" w:themeColor="background1"/>
                <w:lang w:eastAsia="en-GB"/>
              </w:rPr>
            </w:pPr>
            <w:r w:rsidRPr="00172FD1">
              <w:rPr>
                <w:rFonts w:ascii="Arial" w:eastAsia="Times New Roman" w:hAnsi="Arial" w:cs="Arial"/>
                <w:b/>
                <w:bCs/>
                <w:color w:val="FFFFFF" w:themeColor="background1"/>
                <w:lang w:eastAsia="en-GB"/>
              </w:rPr>
              <w:t>Maintenance Hierarchy</w:t>
            </w:r>
          </w:p>
        </w:tc>
        <w:tc>
          <w:tcPr>
            <w:tcW w:w="2551" w:type="dxa"/>
            <w:vMerge w:val="restart"/>
            <w:tcBorders>
              <w:top w:val="single" w:sz="8" w:space="0" w:color="auto"/>
              <w:left w:val="single" w:sz="4" w:space="0" w:color="auto"/>
              <w:bottom w:val="single" w:sz="8" w:space="0" w:color="000000"/>
              <w:right w:val="single" w:sz="4" w:space="0" w:color="auto"/>
            </w:tcBorders>
            <w:shd w:val="clear" w:color="auto" w:fill="632423" w:themeFill="accent2" w:themeFillShade="80"/>
            <w:noWrap/>
            <w:vAlign w:val="center"/>
            <w:hideMark/>
          </w:tcPr>
          <w:p w:rsidR="00D638ED" w:rsidRPr="00172FD1" w:rsidRDefault="00D638ED" w:rsidP="00D638ED">
            <w:pPr>
              <w:spacing w:after="0" w:line="240" w:lineRule="auto"/>
              <w:jc w:val="center"/>
              <w:rPr>
                <w:rFonts w:ascii="Arial" w:eastAsia="Times New Roman" w:hAnsi="Arial" w:cs="Arial"/>
                <w:b/>
                <w:bCs/>
                <w:color w:val="FFFFFF" w:themeColor="background1"/>
                <w:lang w:eastAsia="en-GB"/>
              </w:rPr>
            </w:pPr>
            <w:r w:rsidRPr="00172FD1">
              <w:rPr>
                <w:rFonts w:ascii="Arial" w:eastAsia="Times New Roman" w:hAnsi="Arial" w:cs="Arial"/>
                <w:b/>
                <w:bCs/>
                <w:color w:val="FFFFFF" w:themeColor="background1"/>
                <w:lang w:eastAsia="en-GB"/>
              </w:rPr>
              <w:t>Type of Road</w:t>
            </w:r>
          </w:p>
        </w:tc>
        <w:tc>
          <w:tcPr>
            <w:tcW w:w="5103" w:type="dxa"/>
            <w:vMerge w:val="restart"/>
            <w:tcBorders>
              <w:top w:val="single" w:sz="8" w:space="0" w:color="auto"/>
              <w:left w:val="single" w:sz="4" w:space="0" w:color="auto"/>
              <w:bottom w:val="single" w:sz="8" w:space="0" w:color="000000"/>
              <w:right w:val="single" w:sz="4" w:space="0" w:color="auto"/>
            </w:tcBorders>
            <w:shd w:val="clear" w:color="auto" w:fill="632423" w:themeFill="accent2" w:themeFillShade="80"/>
            <w:noWrap/>
            <w:vAlign w:val="center"/>
            <w:hideMark/>
          </w:tcPr>
          <w:p w:rsidR="00D638ED" w:rsidRPr="00172FD1" w:rsidRDefault="00D638ED" w:rsidP="00D638ED">
            <w:pPr>
              <w:spacing w:after="0" w:line="240" w:lineRule="auto"/>
              <w:jc w:val="center"/>
              <w:rPr>
                <w:rFonts w:ascii="Arial" w:eastAsia="Times New Roman" w:hAnsi="Arial" w:cs="Arial"/>
                <w:b/>
                <w:bCs/>
                <w:color w:val="FFFFFF" w:themeColor="background1"/>
                <w:lang w:eastAsia="en-GB"/>
              </w:rPr>
            </w:pPr>
            <w:r w:rsidRPr="00172FD1">
              <w:rPr>
                <w:rFonts w:ascii="Arial" w:eastAsia="Times New Roman" w:hAnsi="Arial" w:cs="Arial"/>
                <w:b/>
                <w:bCs/>
                <w:color w:val="FFFFFF" w:themeColor="background1"/>
                <w:lang w:eastAsia="en-GB"/>
              </w:rPr>
              <w:t>Description</w:t>
            </w:r>
          </w:p>
        </w:tc>
      </w:tr>
      <w:tr w:rsidR="00D638ED" w:rsidRPr="00D638ED" w:rsidTr="00D638ED">
        <w:trPr>
          <w:trHeight w:val="269"/>
          <w:tblHeader/>
        </w:trPr>
        <w:tc>
          <w:tcPr>
            <w:tcW w:w="2117" w:type="dxa"/>
            <w:vMerge/>
            <w:tcBorders>
              <w:top w:val="single" w:sz="8" w:space="0" w:color="auto"/>
              <w:left w:val="single" w:sz="8" w:space="0" w:color="auto"/>
              <w:bottom w:val="single" w:sz="8" w:space="0" w:color="000000"/>
              <w:right w:val="single" w:sz="4" w:space="0" w:color="auto"/>
            </w:tcBorders>
            <w:shd w:val="clear" w:color="auto" w:fill="632423" w:themeFill="accent2" w:themeFillShade="80"/>
            <w:vAlign w:val="center"/>
            <w:hideMark/>
          </w:tcPr>
          <w:p w:rsidR="00D638ED" w:rsidRPr="00172FD1" w:rsidRDefault="00D638ED" w:rsidP="00D638ED">
            <w:pPr>
              <w:spacing w:after="0" w:line="240" w:lineRule="auto"/>
              <w:rPr>
                <w:rFonts w:ascii="Arial" w:eastAsia="Times New Roman" w:hAnsi="Arial" w:cs="Arial"/>
                <w:b/>
                <w:bCs/>
                <w:color w:val="000000"/>
                <w:lang w:eastAsia="en-GB"/>
              </w:rPr>
            </w:pPr>
          </w:p>
        </w:tc>
        <w:tc>
          <w:tcPr>
            <w:tcW w:w="2551" w:type="dxa"/>
            <w:vMerge/>
            <w:tcBorders>
              <w:top w:val="single" w:sz="8" w:space="0" w:color="auto"/>
              <w:left w:val="single" w:sz="4" w:space="0" w:color="auto"/>
              <w:bottom w:val="single" w:sz="8" w:space="0" w:color="000000"/>
              <w:right w:val="single" w:sz="4" w:space="0" w:color="auto"/>
            </w:tcBorders>
            <w:shd w:val="clear" w:color="auto" w:fill="632423" w:themeFill="accent2" w:themeFillShade="80"/>
            <w:vAlign w:val="center"/>
            <w:hideMark/>
          </w:tcPr>
          <w:p w:rsidR="00D638ED" w:rsidRPr="00172FD1" w:rsidRDefault="00D638ED" w:rsidP="00D638ED">
            <w:pPr>
              <w:spacing w:after="0" w:line="240" w:lineRule="auto"/>
              <w:rPr>
                <w:rFonts w:ascii="Arial" w:eastAsia="Times New Roman" w:hAnsi="Arial" w:cs="Arial"/>
                <w:b/>
                <w:bCs/>
                <w:color w:val="000000"/>
                <w:lang w:eastAsia="en-GB"/>
              </w:rPr>
            </w:pPr>
          </w:p>
        </w:tc>
        <w:tc>
          <w:tcPr>
            <w:tcW w:w="5103" w:type="dxa"/>
            <w:vMerge/>
            <w:tcBorders>
              <w:top w:val="single" w:sz="8" w:space="0" w:color="auto"/>
              <w:left w:val="single" w:sz="4" w:space="0" w:color="auto"/>
              <w:bottom w:val="single" w:sz="8" w:space="0" w:color="000000"/>
              <w:right w:val="single" w:sz="4" w:space="0" w:color="auto"/>
            </w:tcBorders>
            <w:shd w:val="clear" w:color="auto" w:fill="632423" w:themeFill="accent2" w:themeFillShade="80"/>
            <w:vAlign w:val="center"/>
            <w:hideMark/>
          </w:tcPr>
          <w:p w:rsidR="00D638ED" w:rsidRPr="00172FD1" w:rsidRDefault="00D638ED" w:rsidP="00D638ED">
            <w:pPr>
              <w:spacing w:after="0" w:line="240" w:lineRule="auto"/>
              <w:rPr>
                <w:rFonts w:ascii="Arial" w:eastAsia="Times New Roman" w:hAnsi="Arial" w:cs="Arial"/>
                <w:b/>
                <w:bCs/>
                <w:color w:val="000000"/>
                <w:lang w:eastAsia="en-GB"/>
              </w:rPr>
            </w:pPr>
          </w:p>
        </w:tc>
      </w:tr>
      <w:tr w:rsidR="00D638ED" w:rsidRPr="00D638ED" w:rsidTr="00D638ED">
        <w:trPr>
          <w:trHeight w:val="253"/>
        </w:trPr>
        <w:tc>
          <w:tcPr>
            <w:tcW w:w="2117"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b/>
                <w:bCs/>
                <w:color w:val="000000"/>
                <w:lang w:eastAsia="en-GB"/>
              </w:rPr>
            </w:pPr>
            <w:r w:rsidRPr="00172FD1">
              <w:rPr>
                <w:rFonts w:ascii="Arial" w:eastAsia="Times New Roman" w:hAnsi="Arial" w:cs="Arial"/>
                <w:b/>
                <w:bCs/>
                <w:color w:val="000000"/>
                <w:lang w:eastAsia="en-GB"/>
              </w:rPr>
              <w:t>M1</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D638ED" w:rsidRPr="00172FD1" w:rsidRDefault="00D638ED" w:rsidP="00D638ED">
            <w:pPr>
              <w:spacing w:after="0" w:line="240" w:lineRule="auto"/>
              <w:jc w:val="center"/>
              <w:rPr>
                <w:rFonts w:ascii="Arial" w:eastAsia="Times New Roman" w:hAnsi="Arial" w:cs="Arial"/>
                <w:lang w:eastAsia="en-GB"/>
              </w:rPr>
            </w:pPr>
            <w:r w:rsidRPr="00172FD1">
              <w:rPr>
                <w:rFonts w:ascii="Arial" w:eastAsia="Times New Roman" w:hAnsi="Arial" w:cs="Arial"/>
                <w:lang w:eastAsia="en-GB"/>
              </w:rPr>
              <w:t xml:space="preserve">De-trunked Roads and </w:t>
            </w:r>
            <w:r w:rsidRPr="00172FD1">
              <w:rPr>
                <w:rFonts w:ascii="Arial" w:eastAsia="Times New Roman" w:hAnsi="Arial" w:cs="Arial"/>
                <w:lang w:eastAsia="en-GB"/>
              </w:rPr>
              <w:br/>
              <w:t>some Principal ‘A’ Roads</w:t>
            </w:r>
          </w:p>
        </w:tc>
        <w:tc>
          <w:tcPr>
            <w:tcW w:w="5103" w:type="dxa"/>
            <w:vMerge w:val="restart"/>
            <w:tcBorders>
              <w:top w:val="nil"/>
              <w:left w:val="single" w:sz="4" w:space="0" w:color="auto"/>
              <w:bottom w:val="single" w:sz="4" w:space="0" w:color="auto"/>
              <w:right w:val="single" w:sz="4" w:space="0" w:color="auto"/>
            </w:tcBorders>
            <w:shd w:val="clear" w:color="auto" w:fill="auto"/>
            <w:vAlign w:val="center"/>
            <w:hideMark/>
          </w:tcPr>
          <w:p w:rsidR="00D638ED" w:rsidRPr="00172FD1" w:rsidRDefault="00D638ED" w:rsidP="00172FD1">
            <w:pPr>
              <w:spacing w:before="40" w:after="40" w:line="240" w:lineRule="auto"/>
              <w:rPr>
                <w:rFonts w:ascii="Arial" w:eastAsia="Times New Roman" w:hAnsi="Arial" w:cs="Arial"/>
                <w:lang w:eastAsia="en-GB"/>
              </w:rPr>
            </w:pPr>
            <w:r w:rsidRPr="00172FD1">
              <w:rPr>
                <w:rFonts w:ascii="Arial" w:eastAsia="Times New Roman" w:hAnsi="Arial" w:cs="Arial"/>
                <w:lang w:eastAsia="en-GB"/>
              </w:rPr>
              <w:t>Roads between places of traffic importance across the UK, with the aim of providing easily identifiable routes to access the whole of the country. These roads will be included in the resilient highway network defined for gritting.</w:t>
            </w:r>
          </w:p>
        </w:tc>
      </w:tr>
      <w:tr w:rsidR="00D638ED" w:rsidRPr="00D638ED" w:rsidTr="00D638ED">
        <w:trPr>
          <w:trHeight w:val="855"/>
        </w:trPr>
        <w:tc>
          <w:tcPr>
            <w:tcW w:w="2117" w:type="dxa"/>
            <w:vMerge/>
            <w:tcBorders>
              <w:top w:val="nil"/>
              <w:left w:val="single" w:sz="8" w:space="0" w:color="auto"/>
              <w:bottom w:val="single" w:sz="4" w:space="0" w:color="auto"/>
              <w:right w:val="single" w:sz="4" w:space="0" w:color="auto"/>
            </w:tcBorders>
            <w:vAlign w:val="center"/>
            <w:hideMark/>
          </w:tcPr>
          <w:p w:rsidR="00D638ED" w:rsidRPr="00172FD1" w:rsidRDefault="00D638ED" w:rsidP="00D638ED">
            <w:pPr>
              <w:spacing w:after="0" w:line="240" w:lineRule="auto"/>
              <w:rPr>
                <w:rFonts w:ascii="Arial" w:eastAsia="Times New Roman" w:hAnsi="Arial" w:cs="Arial"/>
                <w:b/>
                <w:bCs/>
                <w:color w:val="000000"/>
                <w:lang w:eastAsia="en-GB"/>
              </w:rPr>
            </w:pPr>
          </w:p>
        </w:tc>
        <w:tc>
          <w:tcPr>
            <w:tcW w:w="2551" w:type="dxa"/>
            <w:vMerge/>
            <w:tcBorders>
              <w:top w:val="nil"/>
              <w:left w:val="single" w:sz="4" w:space="0" w:color="auto"/>
              <w:bottom w:val="single" w:sz="4" w:space="0" w:color="auto"/>
              <w:right w:val="single" w:sz="4" w:space="0" w:color="auto"/>
            </w:tcBorders>
            <w:vAlign w:val="center"/>
            <w:hideMark/>
          </w:tcPr>
          <w:p w:rsidR="00D638ED" w:rsidRPr="00172FD1" w:rsidRDefault="00D638ED" w:rsidP="00D638ED">
            <w:pPr>
              <w:spacing w:after="0" w:line="240" w:lineRule="auto"/>
              <w:rPr>
                <w:rFonts w:ascii="Arial" w:eastAsia="Times New Roman" w:hAnsi="Arial" w:cs="Arial"/>
                <w:lang w:eastAsia="en-GB"/>
              </w:rPr>
            </w:pPr>
          </w:p>
        </w:tc>
        <w:tc>
          <w:tcPr>
            <w:tcW w:w="5103" w:type="dxa"/>
            <w:vMerge/>
            <w:tcBorders>
              <w:top w:val="nil"/>
              <w:left w:val="single" w:sz="4" w:space="0" w:color="auto"/>
              <w:bottom w:val="single" w:sz="4" w:space="0" w:color="auto"/>
              <w:right w:val="single" w:sz="4" w:space="0" w:color="auto"/>
            </w:tcBorders>
            <w:vAlign w:val="center"/>
            <w:hideMark/>
          </w:tcPr>
          <w:p w:rsidR="00D638ED" w:rsidRPr="00172FD1" w:rsidRDefault="00D638ED" w:rsidP="00172FD1">
            <w:pPr>
              <w:spacing w:before="40" w:after="40" w:line="240" w:lineRule="auto"/>
              <w:rPr>
                <w:rFonts w:ascii="Arial" w:eastAsia="Times New Roman" w:hAnsi="Arial" w:cs="Arial"/>
                <w:lang w:eastAsia="en-GB"/>
              </w:rPr>
            </w:pPr>
          </w:p>
        </w:tc>
      </w:tr>
      <w:tr w:rsidR="00D638ED" w:rsidRPr="00D638ED" w:rsidTr="00D638ED">
        <w:trPr>
          <w:trHeight w:val="253"/>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b/>
                <w:bCs/>
                <w:color w:val="000000"/>
                <w:lang w:eastAsia="en-GB"/>
              </w:rPr>
            </w:pPr>
            <w:r w:rsidRPr="00172FD1">
              <w:rPr>
                <w:rFonts w:ascii="Arial" w:eastAsia="Times New Roman" w:hAnsi="Arial" w:cs="Arial"/>
                <w:b/>
                <w:bCs/>
                <w:color w:val="000000"/>
                <w:lang w:eastAsia="en-GB"/>
              </w:rPr>
              <w:t>M2</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D638ED" w:rsidRPr="00172FD1" w:rsidRDefault="00D638ED" w:rsidP="00D638ED">
            <w:pPr>
              <w:spacing w:after="0" w:line="240" w:lineRule="auto"/>
              <w:jc w:val="center"/>
              <w:rPr>
                <w:rFonts w:ascii="Arial" w:eastAsia="Times New Roman" w:hAnsi="Arial" w:cs="Arial"/>
                <w:lang w:eastAsia="en-GB"/>
              </w:rPr>
            </w:pPr>
            <w:r w:rsidRPr="00172FD1">
              <w:rPr>
                <w:rFonts w:ascii="Arial" w:eastAsia="Times New Roman" w:hAnsi="Arial" w:cs="Arial"/>
                <w:lang w:eastAsia="en-GB"/>
              </w:rPr>
              <w:t>Mainly A &amp; B Roads with selected C Roads displaying similar characteristics</w:t>
            </w:r>
          </w:p>
        </w:tc>
        <w:tc>
          <w:tcPr>
            <w:tcW w:w="5103" w:type="dxa"/>
            <w:vMerge w:val="restart"/>
            <w:tcBorders>
              <w:top w:val="nil"/>
              <w:left w:val="single" w:sz="4" w:space="0" w:color="auto"/>
              <w:bottom w:val="single" w:sz="4" w:space="0" w:color="auto"/>
              <w:right w:val="single" w:sz="4" w:space="0" w:color="auto"/>
            </w:tcBorders>
            <w:shd w:val="clear" w:color="auto" w:fill="auto"/>
            <w:vAlign w:val="center"/>
            <w:hideMark/>
          </w:tcPr>
          <w:p w:rsidR="00D638ED" w:rsidRPr="00172FD1" w:rsidRDefault="00D638ED" w:rsidP="00172FD1">
            <w:pPr>
              <w:spacing w:before="40" w:after="40" w:line="240" w:lineRule="auto"/>
              <w:rPr>
                <w:rFonts w:ascii="Arial" w:eastAsia="Times New Roman" w:hAnsi="Arial" w:cs="Arial"/>
                <w:lang w:eastAsia="en-GB"/>
              </w:rPr>
            </w:pPr>
            <w:r w:rsidRPr="00172FD1">
              <w:rPr>
                <w:rFonts w:ascii="Arial" w:eastAsia="Times New Roman" w:hAnsi="Arial" w:cs="Arial"/>
                <w:lang w:eastAsia="en-GB"/>
              </w:rPr>
              <w:t>Routes linking to M1 Roads that provide - access to Urban Areas linking industrial/ retail areas and main centres of employment, HGV generators, strategic buildings. These roads will be included in the resilient highway network defined for gritting.</w:t>
            </w:r>
          </w:p>
        </w:tc>
      </w:tr>
      <w:tr w:rsidR="00D638ED" w:rsidRPr="00D638ED" w:rsidTr="00D638ED">
        <w:trPr>
          <w:trHeight w:val="855"/>
        </w:trPr>
        <w:tc>
          <w:tcPr>
            <w:tcW w:w="2117" w:type="dxa"/>
            <w:vMerge/>
            <w:tcBorders>
              <w:top w:val="nil"/>
              <w:left w:val="single" w:sz="8"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b/>
                <w:bCs/>
                <w:color w:val="000000"/>
                <w:lang w:eastAsia="en-GB"/>
              </w:rPr>
            </w:pPr>
          </w:p>
        </w:tc>
        <w:tc>
          <w:tcPr>
            <w:tcW w:w="2551" w:type="dxa"/>
            <w:vMerge/>
            <w:tcBorders>
              <w:top w:val="nil"/>
              <w:left w:val="single" w:sz="4" w:space="0" w:color="auto"/>
              <w:bottom w:val="single" w:sz="4" w:space="0" w:color="auto"/>
              <w:right w:val="single" w:sz="4" w:space="0" w:color="auto"/>
            </w:tcBorders>
            <w:vAlign w:val="center"/>
            <w:hideMark/>
          </w:tcPr>
          <w:p w:rsidR="00D638ED" w:rsidRPr="00172FD1" w:rsidRDefault="00D638ED" w:rsidP="00D638ED">
            <w:pPr>
              <w:spacing w:after="0" w:line="240" w:lineRule="auto"/>
              <w:rPr>
                <w:rFonts w:ascii="Arial" w:eastAsia="Times New Roman" w:hAnsi="Arial" w:cs="Arial"/>
                <w:lang w:eastAsia="en-GB"/>
              </w:rPr>
            </w:pPr>
          </w:p>
        </w:tc>
        <w:tc>
          <w:tcPr>
            <w:tcW w:w="5103" w:type="dxa"/>
            <w:vMerge/>
            <w:tcBorders>
              <w:top w:val="nil"/>
              <w:left w:val="single" w:sz="4" w:space="0" w:color="auto"/>
              <w:bottom w:val="single" w:sz="4" w:space="0" w:color="auto"/>
              <w:right w:val="single" w:sz="4" w:space="0" w:color="auto"/>
            </w:tcBorders>
            <w:vAlign w:val="center"/>
            <w:hideMark/>
          </w:tcPr>
          <w:p w:rsidR="00D638ED" w:rsidRPr="00172FD1" w:rsidRDefault="00D638ED" w:rsidP="00172FD1">
            <w:pPr>
              <w:spacing w:before="40" w:after="40" w:line="240" w:lineRule="auto"/>
              <w:rPr>
                <w:rFonts w:ascii="Arial" w:eastAsia="Times New Roman" w:hAnsi="Arial" w:cs="Arial"/>
                <w:lang w:eastAsia="en-GB"/>
              </w:rPr>
            </w:pPr>
          </w:p>
        </w:tc>
      </w:tr>
      <w:tr w:rsidR="00D638ED" w:rsidRPr="00D638ED" w:rsidTr="00D638ED">
        <w:trPr>
          <w:trHeight w:val="581"/>
        </w:trPr>
        <w:tc>
          <w:tcPr>
            <w:tcW w:w="2117" w:type="dxa"/>
            <w:tcBorders>
              <w:top w:val="nil"/>
              <w:left w:val="single" w:sz="8" w:space="0" w:color="auto"/>
              <w:bottom w:val="single" w:sz="4" w:space="0" w:color="auto"/>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b/>
                <w:bCs/>
                <w:color w:val="000000"/>
                <w:lang w:eastAsia="en-GB"/>
              </w:rPr>
            </w:pPr>
            <w:r w:rsidRPr="00172FD1">
              <w:rPr>
                <w:rFonts w:ascii="Arial" w:eastAsia="Times New Roman" w:hAnsi="Arial" w:cs="Arial"/>
                <w:b/>
                <w:bCs/>
                <w:color w:val="000000"/>
                <w:lang w:eastAsia="en-GB"/>
              </w:rPr>
              <w:t>M3</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D638ED" w:rsidRPr="00172FD1" w:rsidRDefault="00D638ED" w:rsidP="00D638ED">
            <w:pPr>
              <w:spacing w:after="0" w:line="240" w:lineRule="auto"/>
              <w:jc w:val="center"/>
              <w:rPr>
                <w:rFonts w:ascii="Arial" w:eastAsia="Times New Roman" w:hAnsi="Arial" w:cs="Arial"/>
                <w:lang w:eastAsia="en-GB"/>
              </w:rPr>
            </w:pPr>
            <w:r w:rsidRPr="00172FD1">
              <w:rPr>
                <w:rFonts w:ascii="Arial" w:eastAsia="Times New Roman" w:hAnsi="Arial" w:cs="Arial"/>
                <w:lang w:eastAsia="en-GB"/>
              </w:rPr>
              <w:t>Mainly C Roads with remaining A &amp; B Roads and some Unclassified Roads which display similar characteristics</w:t>
            </w:r>
          </w:p>
        </w:tc>
        <w:tc>
          <w:tcPr>
            <w:tcW w:w="5103" w:type="dxa"/>
            <w:tcBorders>
              <w:top w:val="nil"/>
              <w:left w:val="nil"/>
              <w:bottom w:val="single" w:sz="4" w:space="0" w:color="auto"/>
              <w:right w:val="single" w:sz="4" w:space="0" w:color="auto"/>
            </w:tcBorders>
            <w:shd w:val="clear" w:color="auto" w:fill="auto"/>
            <w:vAlign w:val="center"/>
            <w:hideMark/>
          </w:tcPr>
          <w:p w:rsidR="00D638ED" w:rsidRPr="00172FD1" w:rsidRDefault="00D638ED" w:rsidP="00172FD1">
            <w:pPr>
              <w:spacing w:before="40" w:after="40" w:line="240" w:lineRule="auto"/>
              <w:rPr>
                <w:rFonts w:ascii="Arial" w:eastAsia="Times New Roman" w:hAnsi="Arial" w:cs="Arial"/>
                <w:lang w:eastAsia="en-GB"/>
              </w:rPr>
            </w:pPr>
            <w:r w:rsidRPr="00172FD1">
              <w:rPr>
                <w:rFonts w:ascii="Arial" w:eastAsia="Times New Roman" w:hAnsi="Arial" w:cs="Arial"/>
                <w:lang w:eastAsia="en-GB"/>
              </w:rPr>
              <w:t>Remaining A &amp; B Road Routes connecting to M2 or M1 roads that aren’t M1 or M2 but are on the council's published gritting route.</w:t>
            </w:r>
          </w:p>
        </w:tc>
      </w:tr>
      <w:tr w:rsidR="00D638ED" w:rsidRPr="00D638ED" w:rsidTr="00D638ED">
        <w:trPr>
          <w:trHeight w:val="565"/>
        </w:trPr>
        <w:tc>
          <w:tcPr>
            <w:tcW w:w="2117" w:type="dxa"/>
            <w:tcBorders>
              <w:top w:val="nil"/>
              <w:left w:val="single" w:sz="8" w:space="0" w:color="auto"/>
              <w:bottom w:val="single" w:sz="4" w:space="0" w:color="auto"/>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b/>
                <w:bCs/>
                <w:color w:val="000000"/>
                <w:lang w:eastAsia="en-GB"/>
              </w:rPr>
            </w:pPr>
            <w:r w:rsidRPr="00172FD1">
              <w:rPr>
                <w:rFonts w:ascii="Arial" w:eastAsia="Times New Roman" w:hAnsi="Arial" w:cs="Arial"/>
                <w:b/>
                <w:bCs/>
                <w:color w:val="000000"/>
                <w:lang w:eastAsia="en-GB"/>
              </w:rPr>
              <w:t>M4</w:t>
            </w:r>
          </w:p>
        </w:tc>
        <w:tc>
          <w:tcPr>
            <w:tcW w:w="2551" w:type="dxa"/>
            <w:vMerge/>
            <w:tcBorders>
              <w:top w:val="nil"/>
              <w:left w:val="single" w:sz="4" w:space="0" w:color="auto"/>
              <w:bottom w:val="single" w:sz="4" w:space="0" w:color="auto"/>
              <w:right w:val="single" w:sz="4" w:space="0" w:color="auto"/>
            </w:tcBorders>
            <w:vAlign w:val="center"/>
            <w:hideMark/>
          </w:tcPr>
          <w:p w:rsidR="00D638ED" w:rsidRPr="00172FD1" w:rsidRDefault="00D638ED" w:rsidP="00D638ED">
            <w:pPr>
              <w:spacing w:after="0" w:line="240" w:lineRule="auto"/>
              <w:rPr>
                <w:rFonts w:ascii="Arial" w:eastAsia="Times New Roman" w:hAnsi="Arial" w:cs="Arial"/>
                <w:lang w:eastAsia="en-GB"/>
              </w:rPr>
            </w:pPr>
          </w:p>
        </w:tc>
        <w:tc>
          <w:tcPr>
            <w:tcW w:w="5103" w:type="dxa"/>
            <w:tcBorders>
              <w:top w:val="nil"/>
              <w:left w:val="nil"/>
              <w:bottom w:val="single" w:sz="4" w:space="0" w:color="auto"/>
              <w:right w:val="single" w:sz="4" w:space="0" w:color="auto"/>
            </w:tcBorders>
            <w:shd w:val="clear" w:color="auto" w:fill="auto"/>
            <w:vAlign w:val="center"/>
            <w:hideMark/>
          </w:tcPr>
          <w:p w:rsidR="00D638ED" w:rsidRPr="00172FD1" w:rsidRDefault="00D638ED" w:rsidP="00172FD1">
            <w:pPr>
              <w:spacing w:before="40" w:after="40" w:line="240" w:lineRule="auto"/>
              <w:rPr>
                <w:rFonts w:ascii="Arial" w:eastAsia="Times New Roman" w:hAnsi="Arial" w:cs="Arial"/>
                <w:lang w:eastAsia="en-GB"/>
              </w:rPr>
            </w:pPr>
            <w:r w:rsidRPr="00172FD1">
              <w:rPr>
                <w:rFonts w:ascii="Arial" w:eastAsia="Times New Roman" w:hAnsi="Arial" w:cs="Arial"/>
                <w:lang w:eastAsia="en-GB"/>
              </w:rPr>
              <w:t>Remaining C Road Routes connecting to M2 or M1 roads that aren’t M1 or M2 but are on the council's published gritting route.</w:t>
            </w:r>
          </w:p>
        </w:tc>
      </w:tr>
      <w:tr w:rsidR="00D638ED" w:rsidRPr="00D638ED" w:rsidTr="00D638ED">
        <w:trPr>
          <w:trHeight w:val="979"/>
        </w:trPr>
        <w:tc>
          <w:tcPr>
            <w:tcW w:w="2117" w:type="dxa"/>
            <w:tcBorders>
              <w:top w:val="nil"/>
              <w:left w:val="single" w:sz="8" w:space="0" w:color="auto"/>
              <w:bottom w:val="single" w:sz="4" w:space="0" w:color="auto"/>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b/>
                <w:bCs/>
                <w:color w:val="000000"/>
                <w:lang w:eastAsia="en-GB"/>
              </w:rPr>
            </w:pPr>
            <w:r w:rsidRPr="00172FD1">
              <w:rPr>
                <w:rFonts w:ascii="Arial" w:eastAsia="Times New Roman" w:hAnsi="Arial" w:cs="Arial"/>
                <w:b/>
                <w:bCs/>
                <w:color w:val="000000"/>
                <w:lang w:eastAsia="en-GB"/>
              </w:rPr>
              <w:t>M5</w:t>
            </w:r>
          </w:p>
        </w:tc>
        <w:tc>
          <w:tcPr>
            <w:tcW w:w="2551" w:type="dxa"/>
            <w:tcBorders>
              <w:top w:val="nil"/>
              <w:left w:val="nil"/>
              <w:bottom w:val="single" w:sz="4" w:space="0" w:color="auto"/>
              <w:right w:val="single" w:sz="4" w:space="0" w:color="auto"/>
            </w:tcBorders>
            <w:shd w:val="clear" w:color="auto" w:fill="auto"/>
            <w:vAlign w:val="center"/>
            <w:hideMark/>
          </w:tcPr>
          <w:p w:rsidR="00D638ED" w:rsidRPr="00172FD1" w:rsidRDefault="00D638ED" w:rsidP="00D638ED">
            <w:pPr>
              <w:spacing w:after="0" w:line="240" w:lineRule="auto"/>
              <w:jc w:val="center"/>
              <w:rPr>
                <w:rFonts w:ascii="Arial" w:eastAsia="Times New Roman" w:hAnsi="Arial" w:cs="Arial"/>
                <w:lang w:eastAsia="en-GB"/>
              </w:rPr>
            </w:pPr>
            <w:r w:rsidRPr="00172FD1">
              <w:rPr>
                <w:rFonts w:ascii="Arial" w:eastAsia="Times New Roman" w:hAnsi="Arial" w:cs="Arial"/>
                <w:lang w:eastAsia="en-GB"/>
              </w:rPr>
              <w:t xml:space="preserve">Mainly Unclassified Roads with some </w:t>
            </w:r>
            <w:r w:rsidRPr="00172FD1">
              <w:rPr>
                <w:rFonts w:ascii="Arial" w:eastAsia="Times New Roman" w:hAnsi="Arial" w:cs="Arial"/>
                <w:lang w:eastAsia="en-GB"/>
              </w:rPr>
              <w:br/>
              <w:t>C Roads with similar characteristics</w:t>
            </w:r>
          </w:p>
        </w:tc>
        <w:tc>
          <w:tcPr>
            <w:tcW w:w="5103" w:type="dxa"/>
            <w:tcBorders>
              <w:top w:val="nil"/>
              <w:left w:val="nil"/>
              <w:bottom w:val="single" w:sz="4" w:space="0" w:color="auto"/>
              <w:right w:val="single" w:sz="4" w:space="0" w:color="auto"/>
            </w:tcBorders>
            <w:shd w:val="clear" w:color="auto" w:fill="auto"/>
            <w:vAlign w:val="center"/>
            <w:hideMark/>
          </w:tcPr>
          <w:p w:rsidR="00D638ED" w:rsidRPr="00172FD1" w:rsidRDefault="00D638ED" w:rsidP="00172FD1">
            <w:pPr>
              <w:spacing w:before="40" w:after="40" w:line="240" w:lineRule="auto"/>
              <w:rPr>
                <w:rFonts w:ascii="Arial" w:eastAsia="Times New Roman" w:hAnsi="Arial" w:cs="Arial"/>
                <w:lang w:eastAsia="en-GB"/>
              </w:rPr>
            </w:pPr>
            <w:r w:rsidRPr="00172FD1">
              <w:rPr>
                <w:rFonts w:ascii="Arial" w:eastAsia="Times New Roman" w:hAnsi="Arial" w:cs="Arial"/>
                <w:lang w:eastAsia="en-GB"/>
              </w:rPr>
              <w:t>Urban roads which are on the published Gritting Route and published Bus route, residential connecting roads and which typically connect to the M3/M4 roads. Including Roads which are inspected Monthly or less</w:t>
            </w:r>
          </w:p>
        </w:tc>
      </w:tr>
      <w:tr w:rsidR="00D638ED" w:rsidRPr="00D638ED" w:rsidTr="00D638ED">
        <w:trPr>
          <w:trHeight w:val="855"/>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b/>
                <w:bCs/>
                <w:color w:val="000000"/>
                <w:lang w:eastAsia="en-GB"/>
              </w:rPr>
            </w:pPr>
            <w:r w:rsidRPr="00172FD1">
              <w:rPr>
                <w:rFonts w:ascii="Arial" w:eastAsia="Times New Roman" w:hAnsi="Arial" w:cs="Arial"/>
                <w:b/>
                <w:bCs/>
                <w:color w:val="000000"/>
                <w:lang w:eastAsia="en-GB"/>
              </w:rPr>
              <w:t>M6</w:t>
            </w: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lang w:eastAsia="en-GB"/>
              </w:rPr>
            </w:pPr>
            <w:r w:rsidRPr="00172FD1">
              <w:rPr>
                <w:rFonts w:ascii="Arial" w:eastAsia="Times New Roman" w:hAnsi="Arial" w:cs="Arial"/>
                <w:lang w:eastAsia="en-GB"/>
              </w:rPr>
              <w:t>Unclassified Roads</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rsidR="00D638ED" w:rsidRPr="00172FD1" w:rsidRDefault="00D638ED" w:rsidP="00172FD1">
            <w:pPr>
              <w:spacing w:before="40" w:after="40" w:line="240" w:lineRule="auto"/>
              <w:rPr>
                <w:rFonts w:ascii="Arial" w:eastAsia="Times New Roman" w:hAnsi="Arial" w:cs="Arial"/>
                <w:lang w:eastAsia="en-GB"/>
              </w:rPr>
            </w:pPr>
            <w:r w:rsidRPr="00172FD1">
              <w:rPr>
                <w:rFonts w:ascii="Arial" w:eastAsia="Times New Roman" w:hAnsi="Arial" w:cs="Arial"/>
                <w:lang w:eastAsia="en-GB"/>
              </w:rPr>
              <w:t>Urban through which are published Bus Routes and local service roads with retail shop frontages and parking areas, school frontage roads and similar higher risk usage areas and highway maintainable carparks.</w:t>
            </w:r>
          </w:p>
        </w:tc>
      </w:tr>
      <w:tr w:rsidR="00D638ED" w:rsidRPr="00D638ED" w:rsidTr="00D638ED">
        <w:trPr>
          <w:trHeight w:val="253"/>
        </w:trPr>
        <w:tc>
          <w:tcPr>
            <w:tcW w:w="2117" w:type="dxa"/>
            <w:vMerge/>
            <w:tcBorders>
              <w:top w:val="nil"/>
              <w:left w:val="single" w:sz="8"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b/>
                <w:bCs/>
                <w:color w:val="000000"/>
                <w:lang w:eastAsia="en-GB"/>
              </w:rPr>
            </w:pPr>
          </w:p>
        </w:tc>
        <w:tc>
          <w:tcPr>
            <w:tcW w:w="2551" w:type="dxa"/>
            <w:vMerge/>
            <w:tcBorders>
              <w:top w:val="nil"/>
              <w:left w:val="single" w:sz="4"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lang w:eastAsia="en-GB"/>
              </w:rPr>
            </w:pPr>
          </w:p>
        </w:tc>
        <w:tc>
          <w:tcPr>
            <w:tcW w:w="5103" w:type="dxa"/>
            <w:vMerge/>
            <w:tcBorders>
              <w:top w:val="nil"/>
              <w:left w:val="single" w:sz="4" w:space="0" w:color="auto"/>
              <w:bottom w:val="single" w:sz="4" w:space="0" w:color="000000"/>
              <w:right w:val="single" w:sz="4" w:space="0" w:color="auto"/>
            </w:tcBorders>
            <w:vAlign w:val="center"/>
            <w:hideMark/>
          </w:tcPr>
          <w:p w:rsidR="00D638ED" w:rsidRPr="00172FD1" w:rsidRDefault="00D638ED" w:rsidP="00172FD1">
            <w:pPr>
              <w:spacing w:before="40" w:after="40" w:line="240" w:lineRule="auto"/>
              <w:rPr>
                <w:rFonts w:ascii="Arial" w:eastAsia="Times New Roman" w:hAnsi="Arial" w:cs="Arial"/>
                <w:lang w:eastAsia="en-GB"/>
              </w:rPr>
            </w:pPr>
          </w:p>
        </w:tc>
      </w:tr>
      <w:tr w:rsidR="00D638ED" w:rsidRPr="00D638ED" w:rsidTr="00D638ED">
        <w:trPr>
          <w:trHeight w:val="855"/>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b/>
                <w:bCs/>
                <w:color w:val="000000"/>
                <w:lang w:eastAsia="en-GB"/>
              </w:rPr>
            </w:pPr>
            <w:r w:rsidRPr="00172FD1">
              <w:rPr>
                <w:rFonts w:ascii="Arial" w:eastAsia="Times New Roman" w:hAnsi="Arial" w:cs="Arial"/>
                <w:b/>
                <w:bCs/>
                <w:color w:val="000000"/>
                <w:lang w:eastAsia="en-GB"/>
              </w:rPr>
              <w:t>M7</w:t>
            </w: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lang w:eastAsia="en-GB"/>
              </w:rPr>
            </w:pPr>
            <w:r w:rsidRPr="00172FD1">
              <w:rPr>
                <w:rFonts w:ascii="Arial" w:eastAsia="Times New Roman" w:hAnsi="Arial" w:cs="Arial"/>
                <w:lang w:eastAsia="en-GB"/>
              </w:rPr>
              <w:t>Unclassified Roads</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rsidR="00D638ED" w:rsidRPr="00172FD1" w:rsidRDefault="00D638ED" w:rsidP="00172FD1">
            <w:pPr>
              <w:spacing w:before="40" w:after="40" w:line="240" w:lineRule="auto"/>
              <w:rPr>
                <w:rFonts w:ascii="Arial" w:eastAsia="Times New Roman" w:hAnsi="Arial" w:cs="Arial"/>
                <w:lang w:eastAsia="en-GB"/>
              </w:rPr>
            </w:pPr>
            <w:r w:rsidRPr="00172FD1">
              <w:rPr>
                <w:rFonts w:ascii="Arial" w:eastAsia="Times New Roman" w:hAnsi="Arial" w:cs="Arial"/>
                <w:lang w:eastAsia="en-GB"/>
              </w:rPr>
              <w:t xml:space="preserve">Urban roads without footways, i.e. through roads and cul-de-sac roads, which provide a shared road space. </w:t>
            </w:r>
          </w:p>
        </w:tc>
      </w:tr>
      <w:tr w:rsidR="00D638ED" w:rsidRPr="00D638ED" w:rsidTr="00D638ED">
        <w:trPr>
          <w:trHeight w:val="253"/>
        </w:trPr>
        <w:tc>
          <w:tcPr>
            <w:tcW w:w="2117" w:type="dxa"/>
            <w:vMerge/>
            <w:tcBorders>
              <w:top w:val="nil"/>
              <w:left w:val="single" w:sz="8"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b/>
                <w:bCs/>
                <w:color w:val="000000"/>
                <w:lang w:eastAsia="en-GB"/>
              </w:rPr>
            </w:pPr>
          </w:p>
        </w:tc>
        <w:tc>
          <w:tcPr>
            <w:tcW w:w="2551" w:type="dxa"/>
            <w:vMerge/>
            <w:tcBorders>
              <w:top w:val="nil"/>
              <w:left w:val="single" w:sz="4"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lang w:eastAsia="en-GB"/>
              </w:rPr>
            </w:pPr>
          </w:p>
        </w:tc>
        <w:tc>
          <w:tcPr>
            <w:tcW w:w="5103" w:type="dxa"/>
            <w:vMerge/>
            <w:tcBorders>
              <w:top w:val="nil"/>
              <w:left w:val="single" w:sz="4" w:space="0" w:color="auto"/>
              <w:bottom w:val="single" w:sz="4" w:space="0" w:color="000000"/>
              <w:right w:val="single" w:sz="4" w:space="0" w:color="auto"/>
            </w:tcBorders>
            <w:vAlign w:val="center"/>
            <w:hideMark/>
          </w:tcPr>
          <w:p w:rsidR="00D638ED" w:rsidRPr="00172FD1" w:rsidRDefault="00D638ED" w:rsidP="00172FD1">
            <w:pPr>
              <w:spacing w:after="0" w:line="240" w:lineRule="auto"/>
              <w:rPr>
                <w:rFonts w:ascii="Arial" w:eastAsia="Times New Roman" w:hAnsi="Arial" w:cs="Arial"/>
                <w:lang w:eastAsia="en-GB"/>
              </w:rPr>
            </w:pPr>
          </w:p>
        </w:tc>
      </w:tr>
      <w:tr w:rsidR="00D638ED" w:rsidRPr="00D638ED" w:rsidTr="00D638ED">
        <w:trPr>
          <w:trHeight w:val="855"/>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b/>
                <w:bCs/>
                <w:color w:val="000000"/>
                <w:lang w:eastAsia="en-GB"/>
              </w:rPr>
            </w:pPr>
            <w:r w:rsidRPr="00172FD1">
              <w:rPr>
                <w:rFonts w:ascii="Arial" w:eastAsia="Times New Roman" w:hAnsi="Arial" w:cs="Arial"/>
                <w:b/>
                <w:bCs/>
                <w:color w:val="000000"/>
                <w:lang w:eastAsia="en-GB"/>
              </w:rPr>
              <w:t>M8</w:t>
            </w: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lang w:eastAsia="en-GB"/>
              </w:rPr>
            </w:pPr>
            <w:r w:rsidRPr="00172FD1">
              <w:rPr>
                <w:rFonts w:ascii="Arial" w:eastAsia="Times New Roman" w:hAnsi="Arial" w:cs="Arial"/>
                <w:lang w:eastAsia="en-GB"/>
              </w:rPr>
              <w:t>Unclassified Roads and remaining C Roads</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rsidR="00D638ED" w:rsidRPr="00172FD1" w:rsidRDefault="00D638ED" w:rsidP="00172FD1">
            <w:pPr>
              <w:spacing w:after="0" w:line="240" w:lineRule="auto"/>
              <w:rPr>
                <w:rFonts w:ascii="Arial" w:eastAsia="Times New Roman" w:hAnsi="Arial" w:cs="Arial"/>
                <w:lang w:eastAsia="en-GB"/>
              </w:rPr>
            </w:pPr>
            <w:r w:rsidRPr="00172FD1">
              <w:rPr>
                <w:rFonts w:ascii="Arial" w:eastAsia="Times New Roman" w:hAnsi="Arial" w:cs="Arial"/>
                <w:lang w:eastAsia="en-GB"/>
              </w:rPr>
              <w:t xml:space="preserve">Urban roads which are cul-de-sac roads with footways </w:t>
            </w:r>
          </w:p>
        </w:tc>
      </w:tr>
      <w:tr w:rsidR="00D638ED" w:rsidRPr="00D638ED" w:rsidTr="00D638ED">
        <w:trPr>
          <w:trHeight w:val="253"/>
        </w:trPr>
        <w:tc>
          <w:tcPr>
            <w:tcW w:w="2117" w:type="dxa"/>
            <w:vMerge/>
            <w:tcBorders>
              <w:top w:val="nil"/>
              <w:left w:val="single" w:sz="8"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b/>
                <w:bCs/>
                <w:color w:val="000000"/>
                <w:lang w:eastAsia="en-GB"/>
              </w:rPr>
            </w:pPr>
          </w:p>
        </w:tc>
        <w:tc>
          <w:tcPr>
            <w:tcW w:w="2551" w:type="dxa"/>
            <w:vMerge/>
            <w:tcBorders>
              <w:top w:val="nil"/>
              <w:left w:val="single" w:sz="4"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lang w:eastAsia="en-GB"/>
              </w:rPr>
            </w:pPr>
          </w:p>
        </w:tc>
        <w:tc>
          <w:tcPr>
            <w:tcW w:w="5103" w:type="dxa"/>
            <w:vMerge/>
            <w:tcBorders>
              <w:top w:val="nil"/>
              <w:left w:val="single" w:sz="4" w:space="0" w:color="auto"/>
              <w:bottom w:val="single" w:sz="4" w:space="0" w:color="000000"/>
              <w:right w:val="single" w:sz="4" w:space="0" w:color="auto"/>
            </w:tcBorders>
            <w:vAlign w:val="center"/>
            <w:hideMark/>
          </w:tcPr>
          <w:p w:rsidR="00D638ED" w:rsidRPr="00172FD1" w:rsidRDefault="00D638ED" w:rsidP="00172FD1">
            <w:pPr>
              <w:spacing w:after="0" w:line="240" w:lineRule="auto"/>
              <w:rPr>
                <w:rFonts w:ascii="Arial" w:eastAsia="Times New Roman" w:hAnsi="Arial" w:cs="Arial"/>
                <w:lang w:eastAsia="en-GB"/>
              </w:rPr>
            </w:pPr>
          </w:p>
        </w:tc>
      </w:tr>
      <w:tr w:rsidR="00D638ED" w:rsidRPr="00D638ED" w:rsidTr="00D638ED">
        <w:trPr>
          <w:trHeight w:val="855"/>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b/>
                <w:bCs/>
                <w:color w:val="000000"/>
                <w:lang w:eastAsia="en-GB"/>
              </w:rPr>
            </w:pPr>
            <w:r w:rsidRPr="00172FD1">
              <w:rPr>
                <w:rFonts w:ascii="Arial" w:eastAsia="Times New Roman" w:hAnsi="Arial" w:cs="Arial"/>
                <w:b/>
                <w:bCs/>
                <w:color w:val="000000"/>
                <w:lang w:eastAsia="en-GB"/>
              </w:rPr>
              <w:t>M9</w:t>
            </w: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color w:val="000000"/>
                <w:lang w:eastAsia="en-GB"/>
              </w:rPr>
            </w:pPr>
            <w:r w:rsidRPr="00172FD1">
              <w:rPr>
                <w:rFonts w:ascii="Arial" w:eastAsia="Times New Roman" w:hAnsi="Arial" w:cs="Arial"/>
                <w:color w:val="000000"/>
                <w:lang w:eastAsia="en-GB"/>
              </w:rPr>
              <w:t>Remaining Paved Unclassified Roads</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rsidR="00D638ED" w:rsidRPr="00172FD1" w:rsidRDefault="00D638ED" w:rsidP="00172FD1">
            <w:pPr>
              <w:spacing w:after="0" w:line="240" w:lineRule="auto"/>
              <w:rPr>
                <w:rFonts w:ascii="Arial" w:eastAsia="Times New Roman" w:hAnsi="Arial" w:cs="Arial"/>
                <w:color w:val="000000"/>
                <w:lang w:eastAsia="en-GB"/>
              </w:rPr>
            </w:pPr>
            <w:r w:rsidRPr="00172FD1">
              <w:rPr>
                <w:rFonts w:ascii="Arial" w:eastAsia="Times New Roman" w:hAnsi="Arial" w:cs="Arial"/>
                <w:color w:val="000000"/>
                <w:lang w:eastAsia="en-GB"/>
              </w:rPr>
              <w:t>Urban road back roads serving residential properties</w:t>
            </w:r>
          </w:p>
        </w:tc>
      </w:tr>
      <w:tr w:rsidR="00D638ED" w:rsidRPr="00D638ED" w:rsidTr="00D638ED">
        <w:trPr>
          <w:trHeight w:val="253"/>
        </w:trPr>
        <w:tc>
          <w:tcPr>
            <w:tcW w:w="2117" w:type="dxa"/>
            <w:vMerge/>
            <w:tcBorders>
              <w:top w:val="nil"/>
              <w:left w:val="single" w:sz="8"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b/>
                <w:bCs/>
                <w:color w:val="000000"/>
                <w:lang w:eastAsia="en-GB"/>
              </w:rPr>
            </w:pPr>
          </w:p>
        </w:tc>
        <w:tc>
          <w:tcPr>
            <w:tcW w:w="2551" w:type="dxa"/>
            <w:vMerge/>
            <w:tcBorders>
              <w:top w:val="nil"/>
              <w:left w:val="single" w:sz="4"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color w:val="000000"/>
                <w:lang w:eastAsia="en-GB"/>
              </w:rPr>
            </w:pPr>
          </w:p>
        </w:tc>
        <w:tc>
          <w:tcPr>
            <w:tcW w:w="5103" w:type="dxa"/>
            <w:vMerge/>
            <w:tcBorders>
              <w:top w:val="nil"/>
              <w:left w:val="single" w:sz="4" w:space="0" w:color="auto"/>
              <w:bottom w:val="single" w:sz="4" w:space="0" w:color="000000"/>
              <w:right w:val="single" w:sz="4" w:space="0" w:color="auto"/>
            </w:tcBorders>
            <w:vAlign w:val="center"/>
            <w:hideMark/>
          </w:tcPr>
          <w:p w:rsidR="00D638ED" w:rsidRPr="00172FD1" w:rsidRDefault="00D638ED" w:rsidP="00172FD1">
            <w:pPr>
              <w:spacing w:after="0" w:line="240" w:lineRule="auto"/>
              <w:rPr>
                <w:rFonts w:ascii="Arial" w:eastAsia="Times New Roman" w:hAnsi="Arial" w:cs="Arial"/>
                <w:color w:val="000000"/>
                <w:lang w:eastAsia="en-GB"/>
              </w:rPr>
            </w:pPr>
          </w:p>
        </w:tc>
      </w:tr>
      <w:tr w:rsidR="00D638ED" w:rsidRPr="00D638ED" w:rsidTr="00D638ED">
        <w:trPr>
          <w:trHeight w:val="855"/>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b/>
                <w:bCs/>
                <w:color w:val="000000"/>
                <w:lang w:eastAsia="en-GB"/>
              </w:rPr>
            </w:pPr>
            <w:r w:rsidRPr="00172FD1">
              <w:rPr>
                <w:rFonts w:ascii="Arial" w:eastAsia="Times New Roman" w:hAnsi="Arial" w:cs="Arial"/>
                <w:b/>
                <w:bCs/>
                <w:color w:val="000000"/>
                <w:lang w:eastAsia="en-GB"/>
              </w:rPr>
              <w:t>M10</w:t>
            </w:r>
          </w:p>
        </w:tc>
        <w:tc>
          <w:tcPr>
            <w:tcW w:w="2551" w:type="dxa"/>
            <w:vMerge/>
            <w:tcBorders>
              <w:top w:val="nil"/>
              <w:left w:val="single" w:sz="4"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color w:val="000000"/>
                <w:lang w:eastAsia="en-GB"/>
              </w:rPr>
            </w:pP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rsidR="00D638ED" w:rsidRPr="00172FD1" w:rsidRDefault="00D638ED" w:rsidP="00172FD1">
            <w:pPr>
              <w:spacing w:after="0" w:line="240" w:lineRule="auto"/>
              <w:rPr>
                <w:rFonts w:ascii="Arial" w:eastAsia="Times New Roman" w:hAnsi="Arial" w:cs="Arial"/>
                <w:color w:val="000000"/>
                <w:lang w:eastAsia="en-GB"/>
              </w:rPr>
            </w:pPr>
            <w:r w:rsidRPr="00172FD1">
              <w:rPr>
                <w:rFonts w:ascii="Arial" w:eastAsia="Times New Roman" w:hAnsi="Arial" w:cs="Arial"/>
                <w:color w:val="000000"/>
                <w:lang w:eastAsia="en-GB"/>
              </w:rPr>
              <w:t>Gated roads\restricted access</w:t>
            </w:r>
          </w:p>
        </w:tc>
      </w:tr>
      <w:tr w:rsidR="00D638ED" w:rsidRPr="00D638ED" w:rsidTr="00D638ED">
        <w:trPr>
          <w:trHeight w:val="253"/>
        </w:trPr>
        <w:tc>
          <w:tcPr>
            <w:tcW w:w="2117" w:type="dxa"/>
            <w:vMerge/>
            <w:tcBorders>
              <w:top w:val="nil"/>
              <w:left w:val="single" w:sz="8"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b/>
                <w:bCs/>
                <w:color w:val="000000"/>
                <w:lang w:eastAsia="en-GB"/>
              </w:rPr>
            </w:pPr>
          </w:p>
        </w:tc>
        <w:tc>
          <w:tcPr>
            <w:tcW w:w="2551" w:type="dxa"/>
            <w:vMerge/>
            <w:tcBorders>
              <w:top w:val="nil"/>
              <w:left w:val="single" w:sz="4" w:space="0" w:color="auto"/>
              <w:bottom w:val="single" w:sz="4" w:space="0" w:color="000000"/>
              <w:right w:val="single" w:sz="4" w:space="0" w:color="auto"/>
            </w:tcBorders>
            <w:vAlign w:val="center"/>
            <w:hideMark/>
          </w:tcPr>
          <w:p w:rsidR="00D638ED" w:rsidRPr="00172FD1" w:rsidRDefault="00D638ED" w:rsidP="00D638ED">
            <w:pPr>
              <w:spacing w:after="0" w:line="240" w:lineRule="auto"/>
              <w:rPr>
                <w:rFonts w:ascii="Arial" w:eastAsia="Times New Roman" w:hAnsi="Arial" w:cs="Arial"/>
                <w:color w:val="000000"/>
                <w:lang w:eastAsia="en-GB"/>
              </w:rPr>
            </w:pPr>
          </w:p>
        </w:tc>
        <w:tc>
          <w:tcPr>
            <w:tcW w:w="5103" w:type="dxa"/>
            <w:vMerge/>
            <w:tcBorders>
              <w:top w:val="nil"/>
              <w:left w:val="single" w:sz="4" w:space="0" w:color="auto"/>
              <w:bottom w:val="single" w:sz="4" w:space="0" w:color="000000"/>
              <w:right w:val="single" w:sz="4" w:space="0" w:color="auto"/>
            </w:tcBorders>
            <w:vAlign w:val="center"/>
            <w:hideMark/>
          </w:tcPr>
          <w:p w:rsidR="00D638ED" w:rsidRPr="00172FD1" w:rsidRDefault="00D638ED" w:rsidP="00172FD1">
            <w:pPr>
              <w:spacing w:after="0" w:line="240" w:lineRule="auto"/>
              <w:rPr>
                <w:rFonts w:ascii="Arial" w:eastAsia="Times New Roman" w:hAnsi="Arial" w:cs="Arial"/>
                <w:color w:val="000000"/>
                <w:lang w:eastAsia="en-GB"/>
              </w:rPr>
            </w:pPr>
          </w:p>
        </w:tc>
      </w:tr>
      <w:tr w:rsidR="00D638ED" w:rsidRPr="00D638ED" w:rsidTr="00D638ED">
        <w:trPr>
          <w:trHeight w:val="855"/>
        </w:trPr>
        <w:tc>
          <w:tcPr>
            <w:tcW w:w="2117" w:type="dxa"/>
            <w:tcBorders>
              <w:top w:val="nil"/>
              <w:left w:val="single" w:sz="8" w:space="0" w:color="auto"/>
              <w:bottom w:val="single" w:sz="8" w:space="0" w:color="auto"/>
              <w:right w:val="single" w:sz="4" w:space="0" w:color="auto"/>
            </w:tcBorders>
            <w:shd w:val="clear" w:color="auto" w:fill="auto"/>
            <w:noWrap/>
            <w:vAlign w:val="center"/>
            <w:hideMark/>
          </w:tcPr>
          <w:p w:rsidR="00D638ED" w:rsidRPr="00172FD1" w:rsidRDefault="00D638ED" w:rsidP="00D638ED">
            <w:pPr>
              <w:spacing w:after="0" w:line="240" w:lineRule="auto"/>
              <w:jc w:val="center"/>
              <w:rPr>
                <w:rFonts w:ascii="Arial" w:eastAsia="Times New Roman" w:hAnsi="Arial" w:cs="Arial"/>
                <w:b/>
                <w:bCs/>
                <w:color w:val="000000"/>
                <w:lang w:eastAsia="en-GB"/>
              </w:rPr>
            </w:pPr>
            <w:r w:rsidRPr="00172FD1">
              <w:rPr>
                <w:rFonts w:ascii="Arial" w:eastAsia="Times New Roman" w:hAnsi="Arial" w:cs="Arial"/>
                <w:b/>
                <w:bCs/>
                <w:color w:val="000000"/>
                <w:lang w:eastAsia="en-GB"/>
              </w:rPr>
              <w:t>M11</w:t>
            </w:r>
          </w:p>
        </w:tc>
        <w:tc>
          <w:tcPr>
            <w:tcW w:w="2551" w:type="dxa"/>
            <w:tcBorders>
              <w:top w:val="nil"/>
              <w:left w:val="nil"/>
              <w:bottom w:val="single" w:sz="8" w:space="0" w:color="auto"/>
              <w:right w:val="single" w:sz="4" w:space="0" w:color="auto"/>
            </w:tcBorders>
            <w:shd w:val="clear" w:color="auto" w:fill="auto"/>
            <w:vAlign w:val="center"/>
            <w:hideMark/>
          </w:tcPr>
          <w:p w:rsidR="00D638ED" w:rsidRPr="00172FD1" w:rsidRDefault="00D638ED" w:rsidP="00D638ED">
            <w:pPr>
              <w:spacing w:after="0" w:line="240" w:lineRule="auto"/>
              <w:jc w:val="center"/>
              <w:rPr>
                <w:rFonts w:ascii="Arial" w:eastAsia="Times New Roman" w:hAnsi="Arial" w:cs="Arial"/>
                <w:color w:val="000000"/>
                <w:lang w:eastAsia="en-GB"/>
              </w:rPr>
            </w:pPr>
            <w:r w:rsidRPr="00172FD1">
              <w:rPr>
                <w:rFonts w:ascii="Arial" w:eastAsia="Times New Roman" w:hAnsi="Arial" w:cs="Arial"/>
                <w:color w:val="000000"/>
                <w:lang w:eastAsia="en-GB"/>
              </w:rPr>
              <w:t>Remaining Un-Paved Unclassified Roads "Green Lanes"</w:t>
            </w:r>
          </w:p>
        </w:tc>
        <w:tc>
          <w:tcPr>
            <w:tcW w:w="5103" w:type="dxa"/>
            <w:tcBorders>
              <w:top w:val="nil"/>
              <w:left w:val="nil"/>
              <w:bottom w:val="single" w:sz="8" w:space="0" w:color="auto"/>
              <w:right w:val="single" w:sz="4" w:space="0" w:color="auto"/>
            </w:tcBorders>
            <w:shd w:val="clear" w:color="auto" w:fill="auto"/>
            <w:vAlign w:val="center"/>
            <w:hideMark/>
          </w:tcPr>
          <w:p w:rsidR="00D638ED" w:rsidRPr="00172FD1" w:rsidRDefault="00D638ED" w:rsidP="00172FD1">
            <w:pPr>
              <w:spacing w:after="0" w:line="240" w:lineRule="auto"/>
              <w:rPr>
                <w:rFonts w:ascii="Arial" w:eastAsia="Times New Roman" w:hAnsi="Arial" w:cs="Arial"/>
                <w:color w:val="000000"/>
                <w:lang w:eastAsia="en-GB"/>
              </w:rPr>
            </w:pPr>
            <w:r w:rsidRPr="00172FD1">
              <w:rPr>
                <w:rFonts w:ascii="Arial" w:eastAsia="Times New Roman" w:hAnsi="Arial" w:cs="Arial"/>
                <w:color w:val="000000"/>
                <w:lang w:eastAsia="en-GB"/>
              </w:rPr>
              <w:t>Unpaved roads, gravel tracks etc.</w:t>
            </w:r>
          </w:p>
        </w:tc>
      </w:tr>
    </w:tbl>
    <w:p w:rsidR="00FD5DA6" w:rsidRDefault="00FD5DA6" w:rsidP="005E722A">
      <w:pPr>
        <w:spacing w:line="240" w:lineRule="auto"/>
        <w:rPr>
          <w:rFonts w:ascii="Arial" w:eastAsiaTheme="minorHAnsi" w:hAnsi="Arial" w:cs="Arial"/>
          <w:b/>
          <w:sz w:val="28"/>
        </w:rPr>
      </w:pPr>
      <w:r w:rsidRPr="006943F7">
        <w:rPr>
          <w:rFonts w:ascii="Arial" w:hAnsi="Arial" w:cs="Arial"/>
          <w:sz w:val="24"/>
          <w:szCs w:val="24"/>
        </w:rPr>
        <w:lastRenderedPageBreak/>
        <w:t xml:space="preserve">The </w:t>
      </w:r>
      <w:r>
        <w:rPr>
          <w:rFonts w:ascii="Arial" w:hAnsi="Arial" w:cs="Arial"/>
          <w:sz w:val="24"/>
          <w:szCs w:val="24"/>
        </w:rPr>
        <w:t>Highway Infrastructure Maintenance Hierarchy</w:t>
      </w:r>
      <w:r w:rsidRPr="006943F7">
        <w:rPr>
          <w:rFonts w:ascii="Arial" w:hAnsi="Arial" w:cs="Arial"/>
          <w:sz w:val="24"/>
          <w:szCs w:val="24"/>
        </w:rPr>
        <w:t xml:space="preserve"> document, </w:t>
      </w:r>
      <w:r>
        <w:rPr>
          <w:rFonts w:ascii="Arial" w:hAnsi="Arial" w:cs="Arial"/>
          <w:sz w:val="24"/>
          <w:szCs w:val="24"/>
        </w:rPr>
        <w:t xml:space="preserve">AMF-006, </w:t>
      </w:r>
      <w:r w:rsidRPr="006943F7">
        <w:rPr>
          <w:rFonts w:ascii="Arial" w:hAnsi="Arial" w:cs="Arial"/>
          <w:sz w:val="24"/>
          <w:szCs w:val="24"/>
        </w:rPr>
        <w:t xml:space="preserve">as part of the Asset Management Framework, sets out </w:t>
      </w:r>
      <w:r>
        <w:rPr>
          <w:rFonts w:ascii="Arial" w:hAnsi="Arial" w:cs="Arial"/>
          <w:sz w:val="24"/>
          <w:szCs w:val="24"/>
        </w:rPr>
        <w:t xml:space="preserve">the process used to inform </w:t>
      </w:r>
      <w:r w:rsidRPr="006943F7">
        <w:rPr>
          <w:rFonts w:ascii="Arial" w:hAnsi="Arial" w:cs="Arial"/>
          <w:sz w:val="24"/>
          <w:szCs w:val="24"/>
        </w:rPr>
        <w:t xml:space="preserve">how we </w:t>
      </w:r>
      <w:r>
        <w:rPr>
          <w:rFonts w:ascii="Arial" w:hAnsi="Arial" w:cs="Arial"/>
          <w:sz w:val="24"/>
          <w:szCs w:val="24"/>
        </w:rPr>
        <w:t>created and developed our hierarchies</w:t>
      </w:r>
      <w:r w:rsidR="005E722A">
        <w:rPr>
          <w:rFonts w:ascii="Arial" w:hAnsi="Arial" w:cs="Arial"/>
          <w:sz w:val="24"/>
          <w:szCs w:val="24"/>
        </w:rPr>
        <w:t>.</w:t>
      </w:r>
    </w:p>
    <w:p w:rsidR="0092546F" w:rsidRPr="0092546F" w:rsidRDefault="0092546F" w:rsidP="0092546F">
      <w:pPr>
        <w:pStyle w:val="ListParagraph"/>
        <w:numPr>
          <w:ilvl w:val="0"/>
          <w:numId w:val="16"/>
        </w:numPr>
        <w:autoSpaceDE w:val="0"/>
        <w:autoSpaceDN w:val="0"/>
        <w:adjustRightInd w:val="0"/>
        <w:spacing w:after="0" w:line="240" w:lineRule="auto"/>
        <w:rPr>
          <w:rFonts w:ascii="Arial" w:eastAsiaTheme="minorHAnsi" w:hAnsi="Arial" w:cs="Arial"/>
          <w:b/>
          <w:sz w:val="28"/>
        </w:rPr>
      </w:pPr>
      <w:r w:rsidRPr="0092546F">
        <w:rPr>
          <w:rFonts w:ascii="Arial" w:eastAsiaTheme="minorHAnsi" w:hAnsi="Arial" w:cs="Arial"/>
          <w:b/>
          <w:sz w:val="28"/>
        </w:rPr>
        <w:t>Governance</w:t>
      </w:r>
    </w:p>
    <w:p w:rsidR="0092546F" w:rsidRDefault="0092546F" w:rsidP="0092546F">
      <w:pPr>
        <w:pStyle w:val="ListParagraph"/>
        <w:autoSpaceDE w:val="0"/>
        <w:autoSpaceDN w:val="0"/>
        <w:adjustRightInd w:val="0"/>
        <w:spacing w:after="0" w:line="240" w:lineRule="auto"/>
        <w:ind w:left="360"/>
        <w:rPr>
          <w:rFonts w:ascii="Helvetica" w:eastAsiaTheme="minorHAnsi" w:hAnsi="Helvetica" w:cs="Helvetica"/>
          <w:sz w:val="24"/>
          <w:szCs w:val="24"/>
        </w:rPr>
      </w:pPr>
    </w:p>
    <w:p w:rsidR="0092546F" w:rsidRDefault="007C7F33" w:rsidP="00FD5DA6">
      <w:pPr>
        <w:spacing w:line="240" w:lineRule="auto"/>
        <w:rPr>
          <w:rFonts w:ascii="Arial" w:hAnsi="Arial" w:cs="Arial"/>
          <w:sz w:val="24"/>
          <w:szCs w:val="24"/>
        </w:rPr>
      </w:pPr>
      <w:r w:rsidRPr="00D638ED">
        <w:rPr>
          <w:rFonts w:ascii="Arial" w:hAnsi="Arial" w:cs="Arial"/>
          <w:sz w:val="24"/>
          <w:szCs w:val="24"/>
        </w:rPr>
        <w:t xml:space="preserve">Responsibility for </w:t>
      </w:r>
      <w:r w:rsidR="0092546F" w:rsidRPr="00D638ED">
        <w:rPr>
          <w:rFonts w:ascii="Arial" w:hAnsi="Arial" w:cs="Arial"/>
          <w:sz w:val="24"/>
          <w:szCs w:val="24"/>
        </w:rPr>
        <w:t xml:space="preserve">the </w:t>
      </w:r>
      <w:r w:rsidRPr="00D638ED">
        <w:rPr>
          <w:rFonts w:ascii="Arial" w:hAnsi="Arial" w:cs="Arial"/>
          <w:sz w:val="24"/>
          <w:szCs w:val="24"/>
        </w:rPr>
        <w:t xml:space="preserve">planning and delivery of highway </w:t>
      </w:r>
      <w:r w:rsidR="0092546F" w:rsidRPr="00D638ED">
        <w:rPr>
          <w:rFonts w:ascii="Arial" w:hAnsi="Arial" w:cs="Arial"/>
          <w:sz w:val="24"/>
          <w:szCs w:val="24"/>
        </w:rPr>
        <w:t xml:space="preserve">asset repairs and improvements within Derby City Council sits with the Communities and Place Directorate. </w:t>
      </w:r>
      <w:r w:rsidR="00E83C65" w:rsidRPr="00D638ED">
        <w:rPr>
          <w:rFonts w:ascii="Arial" w:hAnsi="Arial" w:cs="Arial"/>
          <w:sz w:val="24"/>
          <w:szCs w:val="24"/>
        </w:rPr>
        <w:t xml:space="preserve"> </w:t>
      </w:r>
      <w:r w:rsidR="0092546F" w:rsidRPr="00D638ED">
        <w:rPr>
          <w:rFonts w:ascii="Arial" w:hAnsi="Arial" w:cs="Arial"/>
          <w:sz w:val="24"/>
          <w:szCs w:val="24"/>
        </w:rPr>
        <w:t>The Council has set up a Head of Highway Assets whose role, in part, is to promote, deliver and embed asset management practices across the asset groups</w:t>
      </w:r>
      <w:r w:rsidR="00F0221B">
        <w:rPr>
          <w:rFonts w:ascii="Arial" w:hAnsi="Arial" w:cs="Arial"/>
          <w:sz w:val="24"/>
          <w:szCs w:val="24"/>
        </w:rPr>
        <w:t>.</w:t>
      </w:r>
      <w:r w:rsidR="0092546F" w:rsidRPr="00D638ED">
        <w:rPr>
          <w:rFonts w:ascii="Arial" w:hAnsi="Arial" w:cs="Arial"/>
          <w:sz w:val="24"/>
          <w:szCs w:val="24"/>
        </w:rPr>
        <w:t xml:space="preserve"> </w:t>
      </w:r>
    </w:p>
    <w:p w:rsidR="00D638ED" w:rsidRPr="0092546F" w:rsidRDefault="00D638ED" w:rsidP="00D638ED">
      <w:pPr>
        <w:pStyle w:val="ListParagraph"/>
        <w:numPr>
          <w:ilvl w:val="0"/>
          <w:numId w:val="16"/>
        </w:numPr>
        <w:autoSpaceDE w:val="0"/>
        <w:autoSpaceDN w:val="0"/>
        <w:adjustRightInd w:val="0"/>
        <w:spacing w:after="0" w:line="240" w:lineRule="auto"/>
        <w:rPr>
          <w:rFonts w:ascii="Arial" w:eastAsiaTheme="minorHAnsi" w:hAnsi="Arial" w:cs="Arial"/>
          <w:b/>
          <w:sz w:val="28"/>
        </w:rPr>
      </w:pPr>
      <w:r>
        <w:rPr>
          <w:rFonts w:ascii="Arial" w:eastAsiaTheme="minorHAnsi" w:hAnsi="Arial" w:cs="Arial"/>
          <w:b/>
          <w:sz w:val="28"/>
        </w:rPr>
        <w:t>Maintenance Delivery</w:t>
      </w:r>
    </w:p>
    <w:p w:rsidR="00D638ED" w:rsidRDefault="00D638ED" w:rsidP="00D638ED">
      <w:pPr>
        <w:pStyle w:val="ListParagraph"/>
        <w:autoSpaceDE w:val="0"/>
        <w:autoSpaceDN w:val="0"/>
        <w:adjustRightInd w:val="0"/>
        <w:spacing w:after="0" w:line="240" w:lineRule="auto"/>
        <w:ind w:left="360"/>
        <w:rPr>
          <w:rFonts w:ascii="Helvetica" w:eastAsiaTheme="minorHAnsi" w:hAnsi="Helvetica" w:cs="Helvetica"/>
          <w:sz w:val="24"/>
          <w:szCs w:val="24"/>
        </w:rPr>
      </w:pPr>
    </w:p>
    <w:p w:rsidR="00D638ED" w:rsidRDefault="00D638ED" w:rsidP="00D638ED">
      <w:pPr>
        <w:spacing w:line="240" w:lineRule="auto"/>
        <w:jc w:val="both"/>
        <w:rPr>
          <w:rFonts w:ascii="Arial" w:hAnsi="Arial" w:cs="Arial"/>
          <w:sz w:val="24"/>
          <w:szCs w:val="24"/>
        </w:rPr>
      </w:pPr>
      <w:r>
        <w:rPr>
          <w:rFonts w:ascii="Arial" w:hAnsi="Arial" w:cs="Arial"/>
          <w:sz w:val="24"/>
          <w:szCs w:val="24"/>
        </w:rPr>
        <w:t>The delivery of maintaining our highway infrastructure is based on the following:</w:t>
      </w:r>
    </w:p>
    <w:p w:rsidR="00D638ED" w:rsidRPr="00E168BF" w:rsidRDefault="00E168BF" w:rsidP="005E722A">
      <w:pPr>
        <w:spacing w:line="240" w:lineRule="auto"/>
        <w:ind w:left="360"/>
        <w:rPr>
          <w:rFonts w:ascii="Arial" w:hAnsi="Arial" w:cs="Arial"/>
          <w:sz w:val="24"/>
          <w:szCs w:val="24"/>
        </w:rPr>
      </w:pPr>
      <w:r>
        <w:rPr>
          <w:rFonts w:ascii="Arial" w:hAnsi="Arial" w:cs="Arial"/>
          <w:sz w:val="24"/>
          <w:szCs w:val="24"/>
        </w:rPr>
        <w:t>i)</w:t>
      </w:r>
      <w:r>
        <w:rPr>
          <w:rFonts w:ascii="Arial" w:hAnsi="Arial" w:cs="Arial"/>
          <w:sz w:val="24"/>
          <w:szCs w:val="24"/>
        </w:rPr>
        <w:tab/>
      </w:r>
      <w:r w:rsidR="00D638ED" w:rsidRPr="00E168BF">
        <w:rPr>
          <w:rFonts w:ascii="Arial" w:hAnsi="Arial" w:cs="Arial"/>
          <w:sz w:val="24"/>
          <w:szCs w:val="24"/>
        </w:rPr>
        <w:t>Asset Performance</w:t>
      </w:r>
    </w:p>
    <w:p w:rsidR="00D638ED" w:rsidRDefault="00D638ED" w:rsidP="005E722A">
      <w:pPr>
        <w:pStyle w:val="ListParagraph"/>
        <w:spacing w:line="240" w:lineRule="auto"/>
        <w:rPr>
          <w:rFonts w:ascii="Arial" w:hAnsi="Arial" w:cs="Arial"/>
          <w:sz w:val="24"/>
          <w:szCs w:val="24"/>
        </w:rPr>
      </w:pPr>
      <w:r>
        <w:rPr>
          <w:rFonts w:ascii="Arial" w:hAnsi="Arial" w:cs="Arial"/>
          <w:sz w:val="24"/>
          <w:szCs w:val="24"/>
        </w:rPr>
        <w:t>W</w:t>
      </w:r>
      <w:r w:rsidR="005E722A">
        <w:rPr>
          <w:rFonts w:ascii="Arial" w:hAnsi="Arial" w:cs="Arial"/>
          <w:sz w:val="24"/>
          <w:szCs w:val="24"/>
        </w:rPr>
        <w:t>e will</w:t>
      </w:r>
      <w:r>
        <w:rPr>
          <w:rFonts w:ascii="Arial" w:hAnsi="Arial" w:cs="Arial"/>
          <w:sz w:val="24"/>
          <w:szCs w:val="24"/>
        </w:rPr>
        <w:t xml:space="preserve"> monitor the performance of all highway assets</w:t>
      </w:r>
      <w:r w:rsidR="000404E6">
        <w:rPr>
          <w:rFonts w:ascii="Arial" w:hAnsi="Arial" w:cs="Arial"/>
          <w:sz w:val="24"/>
          <w:szCs w:val="24"/>
        </w:rPr>
        <w:t xml:space="preserve"> to ensure timely repairs are carried out when necessary and to monitor</w:t>
      </w:r>
      <w:r w:rsidR="00E168BF">
        <w:rPr>
          <w:rFonts w:ascii="Arial" w:hAnsi="Arial" w:cs="Arial"/>
          <w:sz w:val="24"/>
          <w:szCs w:val="24"/>
        </w:rPr>
        <w:t xml:space="preserve"> the </w:t>
      </w:r>
      <w:r w:rsidR="000404E6">
        <w:rPr>
          <w:rFonts w:ascii="Arial" w:hAnsi="Arial" w:cs="Arial"/>
          <w:sz w:val="24"/>
          <w:szCs w:val="24"/>
        </w:rPr>
        <w:t>performance of</w:t>
      </w:r>
      <w:r w:rsidR="00E168BF">
        <w:rPr>
          <w:rFonts w:ascii="Arial" w:hAnsi="Arial" w:cs="Arial"/>
          <w:sz w:val="24"/>
          <w:szCs w:val="24"/>
        </w:rPr>
        <w:t xml:space="preserve"> the </w:t>
      </w:r>
      <w:r w:rsidR="000404E6">
        <w:rPr>
          <w:rFonts w:ascii="Arial" w:hAnsi="Arial" w:cs="Arial"/>
          <w:sz w:val="24"/>
          <w:szCs w:val="24"/>
        </w:rPr>
        <w:t xml:space="preserve">materials used. </w:t>
      </w:r>
      <w:r w:rsidR="005E722A">
        <w:rPr>
          <w:rFonts w:ascii="Arial" w:hAnsi="Arial" w:cs="Arial"/>
          <w:sz w:val="24"/>
          <w:szCs w:val="24"/>
        </w:rPr>
        <w:t xml:space="preserve"> </w:t>
      </w:r>
      <w:r w:rsidR="000404E6">
        <w:rPr>
          <w:rFonts w:ascii="Arial" w:hAnsi="Arial" w:cs="Arial"/>
          <w:sz w:val="24"/>
          <w:szCs w:val="24"/>
        </w:rPr>
        <w:t>Asset performance will be monitored through our asset management systems and reported on</w:t>
      </w:r>
      <w:r w:rsidR="00E168BF">
        <w:rPr>
          <w:rFonts w:ascii="Arial" w:hAnsi="Arial" w:cs="Arial"/>
          <w:sz w:val="24"/>
          <w:szCs w:val="24"/>
        </w:rPr>
        <w:t xml:space="preserve"> an </w:t>
      </w:r>
      <w:r w:rsidR="000404E6">
        <w:rPr>
          <w:rFonts w:ascii="Arial" w:hAnsi="Arial" w:cs="Arial"/>
          <w:sz w:val="24"/>
          <w:szCs w:val="24"/>
        </w:rPr>
        <w:t>annual basis to ensure we are meeting any Key Performance Indicators (KPI’s).</w:t>
      </w:r>
      <w:r w:rsidR="005E722A">
        <w:rPr>
          <w:rFonts w:ascii="Arial" w:hAnsi="Arial" w:cs="Arial"/>
          <w:sz w:val="24"/>
          <w:szCs w:val="24"/>
        </w:rPr>
        <w:t xml:space="preserve">  Document AMF-012 refers.</w:t>
      </w:r>
    </w:p>
    <w:p w:rsidR="000404E6" w:rsidRPr="00E168BF" w:rsidRDefault="00E168BF" w:rsidP="00E168BF">
      <w:pPr>
        <w:spacing w:line="240" w:lineRule="auto"/>
        <w:ind w:left="360"/>
        <w:jc w:val="both"/>
        <w:rPr>
          <w:rFonts w:ascii="Arial" w:hAnsi="Arial" w:cs="Arial"/>
          <w:sz w:val="24"/>
          <w:szCs w:val="24"/>
        </w:rPr>
      </w:pPr>
      <w:r>
        <w:rPr>
          <w:rFonts w:ascii="Arial" w:hAnsi="Arial" w:cs="Arial"/>
          <w:sz w:val="24"/>
          <w:szCs w:val="24"/>
        </w:rPr>
        <w:t>ii)</w:t>
      </w:r>
      <w:r>
        <w:rPr>
          <w:rFonts w:ascii="Arial" w:hAnsi="Arial" w:cs="Arial"/>
          <w:sz w:val="24"/>
          <w:szCs w:val="24"/>
        </w:rPr>
        <w:tab/>
      </w:r>
      <w:r w:rsidR="000404E6" w:rsidRPr="00E168BF">
        <w:rPr>
          <w:rFonts w:ascii="Arial" w:hAnsi="Arial" w:cs="Arial"/>
          <w:sz w:val="24"/>
          <w:szCs w:val="24"/>
        </w:rPr>
        <w:t>Risk Management</w:t>
      </w:r>
    </w:p>
    <w:p w:rsidR="005E722A" w:rsidRPr="005E722A" w:rsidRDefault="000404E6" w:rsidP="005E722A">
      <w:pPr>
        <w:pStyle w:val="ListParagraph"/>
        <w:spacing w:line="240" w:lineRule="auto"/>
        <w:rPr>
          <w:rFonts w:ascii="Arial" w:hAnsi="Arial" w:cs="Arial"/>
          <w:sz w:val="24"/>
          <w:szCs w:val="24"/>
        </w:rPr>
      </w:pPr>
      <w:r>
        <w:rPr>
          <w:rFonts w:ascii="Arial" w:hAnsi="Arial" w:cs="Arial"/>
          <w:sz w:val="24"/>
          <w:szCs w:val="24"/>
        </w:rPr>
        <w:t>T</w:t>
      </w:r>
      <w:r w:rsidRPr="00F75564">
        <w:rPr>
          <w:rFonts w:ascii="Arial" w:hAnsi="Arial" w:cs="Arial"/>
          <w:sz w:val="24"/>
          <w:szCs w:val="24"/>
        </w:rPr>
        <w:t>he Well Managed Highway Infrastructure Code of Practice</w:t>
      </w:r>
      <w:r>
        <w:rPr>
          <w:rFonts w:ascii="Arial" w:hAnsi="Arial" w:cs="Arial"/>
          <w:sz w:val="24"/>
          <w:szCs w:val="24"/>
        </w:rPr>
        <w:t xml:space="preserve"> has been written to </w:t>
      </w:r>
      <w:r w:rsidR="005E722A">
        <w:rPr>
          <w:rFonts w:ascii="Arial" w:hAnsi="Arial" w:cs="Arial"/>
          <w:sz w:val="24"/>
          <w:szCs w:val="24"/>
        </w:rPr>
        <w:t xml:space="preserve">recommend </w:t>
      </w:r>
      <w:r>
        <w:rPr>
          <w:rFonts w:ascii="Arial" w:hAnsi="Arial" w:cs="Arial"/>
          <w:sz w:val="24"/>
          <w:szCs w:val="24"/>
        </w:rPr>
        <w:t xml:space="preserve">councils adopt a risk-based approach to maintaining the infrastructure asset.  The council will be adopting </w:t>
      </w:r>
      <w:r w:rsidR="005E722A">
        <w:rPr>
          <w:rFonts w:ascii="Arial" w:hAnsi="Arial" w:cs="Arial"/>
          <w:sz w:val="24"/>
          <w:szCs w:val="24"/>
        </w:rPr>
        <w:t>this</w:t>
      </w:r>
      <w:r>
        <w:rPr>
          <w:rFonts w:ascii="Arial" w:hAnsi="Arial" w:cs="Arial"/>
          <w:sz w:val="24"/>
          <w:szCs w:val="24"/>
        </w:rPr>
        <w:t xml:space="preserve"> risk-based approach to maintaining the assets. </w:t>
      </w:r>
      <w:r w:rsidR="005E722A">
        <w:rPr>
          <w:rFonts w:ascii="Arial" w:hAnsi="Arial" w:cs="Arial"/>
          <w:sz w:val="24"/>
          <w:szCs w:val="24"/>
        </w:rPr>
        <w:t xml:space="preserve">Documents AMF-009,10,11a&amp;b </w:t>
      </w:r>
      <w:r w:rsidR="005E722A" w:rsidRPr="005E722A">
        <w:rPr>
          <w:rFonts w:ascii="Arial" w:hAnsi="Arial" w:cs="Arial"/>
          <w:sz w:val="24"/>
          <w:szCs w:val="24"/>
        </w:rPr>
        <w:t>refer.</w:t>
      </w:r>
    </w:p>
    <w:p w:rsidR="00D638ED" w:rsidRPr="00E168BF" w:rsidRDefault="00E168BF" w:rsidP="00E168BF">
      <w:pPr>
        <w:spacing w:line="240" w:lineRule="auto"/>
        <w:ind w:left="360"/>
        <w:jc w:val="both"/>
        <w:rPr>
          <w:rFonts w:ascii="Arial" w:hAnsi="Arial" w:cs="Arial"/>
          <w:sz w:val="24"/>
          <w:szCs w:val="24"/>
        </w:rPr>
      </w:pPr>
      <w:r>
        <w:rPr>
          <w:rFonts w:ascii="Arial" w:hAnsi="Arial" w:cs="Arial"/>
          <w:sz w:val="24"/>
          <w:szCs w:val="24"/>
        </w:rPr>
        <w:t>iii)</w:t>
      </w:r>
      <w:r>
        <w:rPr>
          <w:rFonts w:ascii="Arial" w:hAnsi="Arial" w:cs="Arial"/>
          <w:sz w:val="24"/>
          <w:szCs w:val="24"/>
        </w:rPr>
        <w:tab/>
      </w:r>
      <w:r w:rsidR="00D638ED" w:rsidRPr="00E168BF">
        <w:rPr>
          <w:rFonts w:ascii="Arial" w:hAnsi="Arial" w:cs="Arial"/>
          <w:sz w:val="24"/>
          <w:szCs w:val="24"/>
        </w:rPr>
        <w:t xml:space="preserve">Lifecycle planning. </w:t>
      </w:r>
    </w:p>
    <w:p w:rsidR="005E722A" w:rsidRDefault="000404E6" w:rsidP="005E722A">
      <w:pPr>
        <w:pStyle w:val="ListParagraph"/>
        <w:spacing w:line="240" w:lineRule="auto"/>
        <w:rPr>
          <w:rFonts w:ascii="Arial" w:hAnsi="Arial" w:cs="Arial"/>
          <w:sz w:val="24"/>
          <w:szCs w:val="24"/>
        </w:rPr>
      </w:pPr>
      <w:r w:rsidRPr="000404E6">
        <w:rPr>
          <w:rFonts w:ascii="Arial" w:hAnsi="Arial" w:cs="Arial"/>
          <w:sz w:val="24"/>
          <w:szCs w:val="24"/>
        </w:rPr>
        <w:t xml:space="preserve">We will produce lifecycle </w:t>
      </w:r>
      <w:r w:rsidRPr="00E168BF">
        <w:rPr>
          <w:rFonts w:ascii="Arial" w:hAnsi="Arial" w:cs="Arial"/>
          <w:sz w:val="24"/>
          <w:szCs w:val="24"/>
        </w:rPr>
        <w:t>plans</w:t>
      </w:r>
      <w:r w:rsidR="00F0221B" w:rsidRPr="00E168BF">
        <w:rPr>
          <w:rFonts w:ascii="Arial" w:hAnsi="Arial" w:cs="Arial"/>
          <w:sz w:val="24"/>
          <w:szCs w:val="24"/>
        </w:rPr>
        <w:t xml:space="preserve"> </w:t>
      </w:r>
      <w:r w:rsidRPr="000404E6">
        <w:rPr>
          <w:rFonts w:ascii="Arial" w:hAnsi="Arial" w:cs="Arial"/>
          <w:sz w:val="24"/>
          <w:szCs w:val="24"/>
        </w:rPr>
        <w:t>for all</w:t>
      </w:r>
      <w:r w:rsidR="00E168BF">
        <w:rPr>
          <w:rFonts w:ascii="Arial" w:hAnsi="Arial" w:cs="Arial"/>
          <w:sz w:val="24"/>
          <w:szCs w:val="24"/>
        </w:rPr>
        <w:t xml:space="preserve"> of </w:t>
      </w:r>
      <w:r w:rsidRPr="000404E6">
        <w:rPr>
          <w:rFonts w:ascii="Arial" w:hAnsi="Arial" w:cs="Arial"/>
          <w:sz w:val="24"/>
          <w:szCs w:val="24"/>
        </w:rPr>
        <w:t>our major assets.  These will docu</w:t>
      </w:r>
      <w:r w:rsidR="005E722A">
        <w:rPr>
          <w:rFonts w:ascii="Arial" w:hAnsi="Arial" w:cs="Arial"/>
          <w:sz w:val="24"/>
          <w:szCs w:val="24"/>
        </w:rPr>
        <w:t>ment reasons for selecting work</w:t>
      </w:r>
      <w:r w:rsidRPr="000404E6">
        <w:rPr>
          <w:rFonts w:ascii="Arial" w:hAnsi="Arial" w:cs="Arial"/>
          <w:sz w:val="24"/>
          <w:szCs w:val="24"/>
        </w:rPr>
        <w:t xml:space="preserve"> to address performance gaps. For the infrastructure asset</w:t>
      </w:r>
      <w:r w:rsidR="005E722A">
        <w:rPr>
          <w:rFonts w:ascii="Arial" w:hAnsi="Arial" w:cs="Arial"/>
          <w:sz w:val="24"/>
          <w:szCs w:val="24"/>
        </w:rPr>
        <w:t>,</w:t>
      </w:r>
      <w:r w:rsidRPr="000404E6">
        <w:rPr>
          <w:rFonts w:ascii="Arial" w:hAnsi="Arial" w:cs="Arial"/>
          <w:sz w:val="24"/>
          <w:szCs w:val="24"/>
        </w:rPr>
        <w:t xml:space="preserve"> a long-term programme/strategy is required, which is linked to our </w:t>
      </w:r>
      <w:r w:rsidR="005E722A">
        <w:rPr>
          <w:rFonts w:ascii="Arial" w:hAnsi="Arial" w:cs="Arial"/>
          <w:sz w:val="24"/>
          <w:szCs w:val="24"/>
        </w:rPr>
        <w:t>l</w:t>
      </w:r>
      <w:r w:rsidRPr="000404E6">
        <w:rPr>
          <w:rFonts w:ascii="Arial" w:hAnsi="Arial" w:cs="Arial"/>
          <w:sz w:val="24"/>
          <w:szCs w:val="24"/>
        </w:rPr>
        <w:t xml:space="preserve">evel of </w:t>
      </w:r>
      <w:r w:rsidR="005E722A">
        <w:rPr>
          <w:rFonts w:ascii="Arial" w:hAnsi="Arial" w:cs="Arial"/>
          <w:sz w:val="24"/>
          <w:szCs w:val="24"/>
        </w:rPr>
        <w:t>s</w:t>
      </w:r>
      <w:r w:rsidRPr="000404E6">
        <w:rPr>
          <w:rFonts w:ascii="Arial" w:hAnsi="Arial" w:cs="Arial"/>
          <w:sz w:val="24"/>
          <w:szCs w:val="24"/>
        </w:rPr>
        <w:t xml:space="preserve">ervice priorities and targets.  </w:t>
      </w:r>
      <w:r w:rsidR="005E722A">
        <w:rPr>
          <w:rFonts w:ascii="Arial" w:hAnsi="Arial" w:cs="Arial"/>
          <w:sz w:val="24"/>
          <w:szCs w:val="24"/>
        </w:rPr>
        <w:t>Document AMF-014 refers.</w:t>
      </w:r>
    </w:p>
    <w:p w:rsidR="009719D7" w:rsidRPr="00E168BF" w:rsidRDefault="00E168BF" w:rsidP="00E168BF">
      <w:pPr>
        <w:spacing w:line="240" w:lineRule="auto"/>
        <w:ind w:left="360"/>
        <w:jc w:val="both"/>
        <w:rPr>
          <w:rFonts w:ascii="Arial" w:hAnsi="Arial" w:cs="Arial"/>
          <w:sz w:val="24"/>
          <w:szCs w:val="24"/>
        </w:rPr>
      </w:pPr>
      <w:r>
        <w:rPr>
          <w:rFonts w:ascii="Arial" w:hAnsi="Arial" w:cs="Arial"/>
          <w:sz w:val="24"/>
          <w:szCs w:val="24"/>
        </w:rPr>
        <w:t>iv)</w:t>
      </w:r>
      <w:r>
        <w:rPr>
          <w:rFonts w:ascii="Arial" w:hAnsi="Arial" w:cs="Arial"/>
          <w:sz w:val="24"/>
          <w:szCs w:val="24"/>
        </w:rPr>
        <w:tab/>
      </w:r>
      <w:r w:rsidR="009719D7" w:rsidRPr="00E168BF">
        <w:rPr>
          <w:rFonts w:ascii="Arial" w:hAnsi="Arial" w:cs="Arial"/>
          <w:sz w:val="24"/>
          <w:szCs w:val="24"/>
        </w:rPr>
        <w:t xml:space="preserve">Communication. </w:t>
      </w:r>
    </w:p>
    <w:p w:rsidR="000404E6" w:rsidRPr="00C220D7" w:rsidRDefault="00C220D7" w:rsidP="005E722A">
      <w:pPr>
        <w:pStyle w:val="ListParagraph"/>
        <w:spacing w:line="240" w:lineRule="auto"/>
        <w:rPr>
          <w:rFonts w:ascii="Arial" w:hAnsi="Arial" w:cs="Arial"/>
          <w:sz w:val="24"/>
          <w:szCs w:val="24"/>
        </w:rPr>
      </w:pPr>
      <w:r w:rsidRPr="00C220D7">
        <w:rPr>
          <w:rFonts w:ascii="Arial" w:hAnsi="Arial" w:cs="Arial"/>
          <w:sz w:val="24"/>
          <w:szCs w:val="24"/>
        </w:rPr>
        <w:t>Success</w:t>
      </w:r>
      <w:r w:rsidR="00E168BF">
        <w:rPr>
          <w:rFonts w:ascii="Arial" w:hAnsi="Arial" w:cs="Arial"/>
          <w:sz w:val="24"/>
          <w:szCs w:val="24"/>
        </w:rPr>
        <w:t>ful</w:t>
      </w:r>
      <w:r w:rsidRPr="00C220D7">
        <w:rPr>
          <w:rFonts w:ascii="Arial" w:hAnsi="Arial" w:cs="Arial"/>
          <w:sz w:val="24"/>
          <w:szCs w:val="24"/>
        </w:rPr>
        <w:t xml:space="preserve"> management of the infrastructure asset is determined by the attitudes of key stakeholders</w:t>
      </w:r>
      <w:r w:rsidR="005E722A">
        <w:rPr>
          <w:rFonts w:ascii="Arial" w:hAnsi="Arial" w:cs="Arial"/>
          <w:sz w:val="24"/>
          <w:szCs w:val="24"/>
        </w:rPr>
        <w:t>,</w:t>
      </w:r>
      <w:r w:rsidRPr="00C220D7">
        <w:rPr>
          <w:rFonts w:ascii="Arial" w:hAnsi="Arial" w:cs="Arial"/>
          <w:sz w:val="24"/>
          <w:szCs w:val="24"/>
        </w:rPr>
        <w:t xml:space="preserve"> therefore communication </w:t>
      </w:r>
      <w:r w:rsidR="005E722A">
        <w:rPr>
          <w:rFonts w:ascii="Arial" w:hAnsi="Arial" w:cs="Arial"/>
          <w:sz w:val="24"/>
          <w:szCs w:val="24"/>
        </w:rPr>
        <w:t>with</w:t>
      </w:r>
      <w:r w:rsidRPr="00C220D7">
        <w:rPr>
          <w:rFonts w:ascii="Arial" w:hAnsi="Arial" w:cs="Arial"/>
          <w:sz w:val="24"/>
          <w:szCs w:val="24"/>
        </w:rPr>
        <w:t xml:space="preserve"> our stakeholders</w:t>
      </w:r>
      <w:r w:rsidR="005E722A">
        <w:rPr>
          <w:rFonts w:ascii="Arial" w:hAnsi="Arial" w:cs="Arial"/>
          <w:sz w:val="24"/>
          <w:szCs w:val="24"/>
        </w:rPr>
        <w:t xml:space="preserve"> and the public</w:t>
      </w:r>
      <w:r w:rsidRPr="00C220D7">
        <w:rPr>
          <w:rFonts w:ascii="Arial" w:hAnsi="Arial" w:cs="Arial"/>
          <w:sz w:val="24"/>
          <w:szCs w:val="24"/>
        </w:rPr>
        <w:t xml:space="preserve"> is essential.  </w:t>
      </w:r>
      <w:r w:rsidR="009719D7" w:rsidRPr="00C220D7">
        <w:rPr>
          <w:rFonts w:ascii="Arial" w:hAnsi="Arial" w:cs="Arial"/>
          <w:sz w:val="24"/>
          <w:szCs w:val="24"/>
        </w:rPr>
        <w:t xml:space="preserve">We will </w:t>
      </w:r>
      <w:r w:rsidR="005E722A">
        <w:rPr>
          <w:rFonts w:ascii="Arial" w:hAnsi="Arial" w:cs="Arial"/>
          <w:sz w:val="24"/>
          <w:szCs w:val="24"/>
        </w:rPr>
        <w:t xml:space="preserve">aim to </w:t>
      </w:r>
      <w:r w:rsidR="009719D7" w:rsidRPr="00C220D7">
        <w:rPr>
          <w:rFonts w:ascii="Arial" w:hAnsi="Arial" w:cs="Arial"/>
          <w:sz w:val="24"/>
          <w:szCs w:val="24"/>
        </w:rPr>
        <w:t xml:space="preserve">communicate all </w:t>
      </w:r>
      <w:r w:rsidR="005E722A">
        <w:rPr>
          <w:rFonts w:ascii="Arial" w:hAnsi="Arial" w:cs="Arial"/>
          <w:sz w:val="24"/>
          <w:szCs w:val="24"/>
        </w:rPr>
        <w:t xml:space="preserve">key </w:t>
      </w:r>
      <w:r w:rsidR="009719D7" w:rsidRPr="00C220D7">
        <w:rPr>
          <w:rFonts w:ascii="Arial" w:hAnsi="Arial" w:cs="Arial"/>
          <w:sz w:val="24"/>
          <w:szCs w:val="24"/>
        </w:rPr>
        <w:t xml:space="preserve">decisions and processes </w:t>
      </w:r>
      <w:r w:rsidR="00E168BF">
        <w:rPr>
          <w:rFonts w:ascii="Arial" w:hAnsi="Arial" w:cs="Arial"/>
          <w:sz w:val="24"/>
          <w:szCs w:val="24"/>
        </w:rPr>
        <w:t xml:space="preserve">to </w:t>
      </w:r>
      <w:r w:rsidRPr="00C220D7">
        <w:rPr>
          <w:rFonts w:ascii="Arial" w:hAnsi="Arial" w:cs="Arial"/>
          <w:sz w:val="24"/>
          <w:szCs w:val="24"/>
        </w:rPr>
        <w:t>all our stakeholder</w:t>
      </w:r>
      <w:r w:rsidR="00E168BF">
        <w:rPr>
          <w:rFonts w:ascii="Arial" w:hAnsi="Arial" w:cs="Arial"/>
          <w:sz w:val="24"/>
          <w:szCs w:val="24"/>
        </w:rPr>
        <w:t>s</w:t>
      </w:r>
      <w:r w:rsidRPr="00C220D7">
        <w:rPr>
          <w:rFonts w:ascii="Arial" w:hAnsi="Arial" w:cs="Arial"/>
          <w:sz w:val="24"/>
          <w:szCs w:val="24"/>
        </w:rPr>
        <w:t xml:space="preserve">.  We will ensure the communication is </w:t>
      </w:r>
      <w:r w:rsidR="00F0221B">
        <w:rPr>
          <w:rFonts w:ascii="Arial" w:hAnsi="Arial" w:cs="Arial"/>
          <w:sz w:val="24"/>
          <w:szCs w:val="24"/>
        </w:rPr>
        <w:t>p</w:t>
      </w:r>
      <w:r w:rsidR="009719D7" w:rsidRPr="00C220D7">
        <w:rPr>
          <w:rFonts w:ascii="Arial" w:hAnsi="Arial" w:cs="Arial"/>
          <w:bCs/>
          <w:sz w:val="24"/>
          <w:szCs w:val="24"/>
        </w:rPr>
        <w:t>urposeful</w:t>
      </w:r>
      <w:r w:rsidR="00F0221B" w:rsidRPr="00E168BF">
        <w:rPr>
          <w:rFonts w:ascii="Arial" w:hAnsi="Arial" w:cs="Arial"/>
          <w:bCs/>
          <w:sz w:val="24"/>
          <w:szCs w:val="24"/>
        </w:rPr>
        <w:t xml:space="preserve">, </w:t>
      </w:r>
      <w:r w:rsidR="009719D7" w:rsidRPr="00E168BF">
        <w:rPr>
          <w:rFonts w:ascii="Arial" w:hAnsi="Arial" w:cs="Arial"/>
          <w:sz w:val="24"/>
          <w:szCs w:val="24"/>
        </w:rPr>
        <w:t>positive</w:t>
      </w:r>
      <w:r w:rsidR="00F0221B" w:rsidRPr="00E168BF">
        <w:rPr>
          <w:rFonts w:ascii="Arial" w:hAnsi="Arial" w:cs="Arial"/>
          <w:sz w:val="24"/>
          <w:szCs w:val="24"/>
        </w:rPr>
        <w:t>,</w:t>
      </w:r>
      <w:r w:rsidR="009719D7" w:rsidRPr="00E168BF">
        <w:rPr>
          <w:rFonts w:ascii="Arial" w:hAnsi="Arial" w:cs="Arial"/>
          <w:sz w:val="24"/>
          <w:szCs w:val="24"/>
        </w:rPr>
        <w:t xml:space="preserve"> </w:t>
      </w:r>
      <w:r w:rsidR="00F0221B" w:rsidRPr="00E168BF">
        <w:rPr>
          <w:rFonts w:ascii="Arial" w:hAnsi="Arial" w:cs="Arial"/>
          <w:sz w:val="24"/>
          <w:szCs w:val="24"/>
        </w:rPr>
        <w:t xml:space="preserve">proactive </w:t>
      </w:r>
      <w:r w:rsidR="009719D7" w:rsidRPr="00E168BF">
        <w:rPr>
          <w:rFonts w:ascii="Arial" w:hAnsi="Arial" w:cs="Arial"/>
          <w:sz w:val="24"/>
          <w:szCs w:val="24"/>
        </w:rPr>
        <w:t xml:space="preserve">and </w:t>
      </w:r>
      <w:r w:rsidR="00F0221B" w:rsidRPr="00E168BF">
        <w:rPr>
          <w:rFonts w:ascii="Arial" w:hAnsi="Arial" w:cs="Arial"/>
          <w:sz w:val="24"/>
          <w:szCs w:val="24"/>
        </w:rPr>
        <w:t xml:space="preserve">enables feedback. </w:t>
      </w:r>
      <w:r w:rsidR="009719D7" w:rsidRPr="00C220D7">
        <w:rPr>
          <w:rFonts w:ascii="Arial" w:hAnsi="Arial" w:cs="Arial"/>
          <w:sz w:val="24"/>
          <w:szCs w:val="24"/>
        </w:rPr>
        <w:t xml:space="preserve">This includes providing direction to team members and suppliers and influencing the attitude or expectations of </w:t>
      </w:r>
      <w:r w:rsidR="005E722A">
        <w:rPr>
          <w:rFonts w:ascii="Arial" w:hAnsi="Arial" w:cs="Arial"/>
          <w:sz w:val="24"/>
          <w:szCs w:val="24"/>
        </w:rPr>
        <w:t>all users of the network.</w:t>
      </w:r>
      <w:r w:rsidR="009719D7" w:rsidRPr="00C220D7">
        <w:rPr>
          <w:rFonts w:ascii="Arial" w:hAnsi="Arial" w:cs="Arial"/>
          <w:sz w:val="24"/>
          <w:szCs w:val="24"/>
        </w:rPr>
        <w:t xml:space="preserve"> </w:t>
      </w:r>
    </w:p>
    <w:p w:rsidR="00D638ED" w:rsidRDefault="00D638ED" w:rsidP="00D638ED">
      <w:pPr>
        <w:spacing w:line="240" w:lineRule="auto"/>
        <w:jc w:val="both"/>
        <w:rPr>
          <w:rFonts w:ascii="Arial" w:hAnsi="Arial" w:cs="Arial"/>
          <w:sz w:val="24"/>
          <w:szCs w:val="24"/>
        </w:rPr>
      </w:pPr>
    </w:p>
    <w:p w:rsidR="009E34DF" w:rsidRPr="00D638ED" w:rsidRDefault="009E34DF" w:rsidP="00D638ED">
      <w:pPr>
        <w:spacing w:line="240" w:lineRule="auto"/>
        <w:jc w:val="both"/>
        <w:rPr>
          <w:rFonts w:ascii="Arial" w:hAnsi="Arial" w:cs="Arial"/>
          <w:sz w:val="24"/>
          <w:szCs w:val="24"/>
        </w:rPr>
      </w:pPr>
    </w:p>
    <w:p w:rsidR="00C76768" w:rsidRPr="00E83C65" w:rsidRDefault="00E83C65" w:rsidP="00E83C65">
      <w:pPr>
        <w:pStyle w:val="ListParagraph"/>
        <w:numPr>
          <w:ilvl w:val="0"/>
          <w:numId w:val="16"/>
        </w:numPr>
        <w:autoSpaceDE w:val="0"/>
        <w:autoSpaceDN w:val="0"/>
        <w:adjustRightInd w:val="0"/>
        <w:spacing w:after="0" w:line="240" w:lineRule="auto"/>
        <w:rPr>
          <w:rFonts w:ascii="Arial" w:eastAsiaTheme="minorHAnsi" w:hAnsi="Arial" w:cs="Arial"/>
          <w:b/>
          <w:sz w:val="28"/>
        </w:rPr>
      </w:pPr>
      <w:r>
        <w:rPr>
          <w:rFonts w:ascii="Arial" w:eastAsiaTheme="minorHAnsi" w:hAnsi="Arial" w:cs="Arial"/>
          <w:b/>
          <w:sz w:val="28"/>
        </w:rPr>
        <w:lastRenderedPageBreak/>
        <w:t>Competency</w:t>
      </w:r>
      <w:r w:rsidR="00DE20DF">
        <w:rPr>
          <w:rFonts w:ascii="Arial" w:eastAsiaTheme="minorHAnsi" w:hAnsi="Arial" w:cs="Arial"/>
          <w:b/>
          <w:sz w:val="28"/>
        </w:rPr>
        <w:t xml:space="preserve"> and Benchmarking</w:t>
      </w:r>
    </w:p>
    <w:p w:rsidR="00C76768" w:rsidRDefault="00C76768" w:rsidP="005E722A">
      <w:pPr>
        <w:autoSpaceDE w:val="0"/>
        <w:autoSpaceDN w:val="0"/>
        <w:adjustRightInd w:val="0"/>
        <w:spacing w:after="0" w:line="240" w:lineRule="auto"/>
        <w:rPr>
          <w:rFonts w:ascii="Arial" w:eastAsiaTheme="minorHAnsi" w:hAnsi="Arial" w:cs="Arial"/>
          <w:sz w:val="24"/>
        </w:rPr>
      </w:pPr>
    </w:p>
    <w:p w:rsidR="00DE20DF" w:rsidRPr="009719D7" w:rsidRDefault="00E83C65" w:rsidP="005E722A">
      <w:pPr>
        <w:spacing w:line="240" w:lineRule="auto"/>
        <w:rPr>
          <w:rFonts w:ascii="Arial" w:hAnsi="Arial" w:cs="Arial"/>
          <w:sz w:val="24"/>
          <w:szCs w:val="24"/>
        </w:rPr>
      </w:pPr>
      <w:r w:rsidRPr="009719D7">
        <w:rPr>
          <w:rFonts w:ascii="Arial" w:hAnsi="Arial" w:cs="Arial"/>
          <w:sz w:val="24"/>
          <w:szCs w:val="24"/>
        </w:rPr>
        <w:t xml:space="preserve">Those involved in managing, developing and implementing asset management activities must be competent </w:t>
      </w:r>
      <w:r w:rsidR="00DE20DF" w:rsidRPr="009719D7">
        <w:rPr>
          <w:rFonts w:ascii="Arial" w:hAnsi="Arial" w:cs="Arial"/>
          <w:sz w:val="24"/>
          <w:szCs w:val="24"/>
        </w:rPr>
        <w:t xml:space="preserve">in their duties.  A programme of Continuing Professional Development and training for all staff at all levels involved in any activity to manage the asset will be provided.  This will include: </w:t>
      </w:r>
    </w:p>
    <w:p w:rsidR="00DE20DF" w:rsidRPr="009719D7" w:rsidRDefault="00DE20DF" w:rsidP="009719D7">
      <w:pPr>
        <w:pStyle w:val="ListParagraph"/>
        <w:numPr>
          <w:ilvl w:val="0"/>
          <w:numId w:val="18"/>
        </w:numPr>
        <w:autoSpaceDE w:val="0"/>
        <w:autoSpaceDN w:val="0"/>
        <w:adjustRightInd w:val="0"/>
        <w:spacing w:after="0" w:line="240" w:lineRule="auto"/>
        <w:rPr>
          <w:rFonts w:ascii="Helvetica" w:eastAsiaTheme="minorHAnsi" w:hAnsi="Helvetica" w:cs="Helvetica"/>
          <w:sz w:val="24"/>
          <w:szCs w:val="24"/>
        </w:rPr>
      </w:pPr>
      <w:r w:rsidRPr="009719D7">
        <w:rPr>
          <w:rFonts w:ascii="Helvetica" w:eastAsiaTheme="minorHAnsi" w:hAnsi="Helvetica" w:cs="Helvetica"/>
          <w:sz w:val="24"/>
          <w:szCs w:val="24"/>
        </w:rPr>
        <w:t>Professional qualifications</w:t>
      </w:r>
    </w:p>
    <w:p w:rsidR="00DE20DF" w:rsidRPr="009719D7" w:rsidRDefault="00DE20DF" w:rsidP="009719D7">
      <w:pPr>
        <w:pStyle w:val="ListParagraph"/>
        <w:numPr>
          <w:ilvl w:val="0"/>
          <w:numId w:val="18"/>
        </w:numPr>
        <w:autoSpaceDE w:val="0"/>
        <w:autoSpaceDN w:val="0"/>
        <w:adjustRightInd w:val="0"/>
        <w:spacing w:after="0" w:line="240" w:lineRule="auto"/>
        <w:rPr>
          <w:rFonts w:ascii="Helvetica" w:eastAsiaTheme="minorHAnsi" w:hAnsi="Helvetica" w:cs="Helvetica"/>
          <w:sz w:val="24"/>
          <w:szCs w:val="24"/>
        </w:rPr>
      </w:pPr>
      <w:r w:rsidRPr="009719D7">
        <w:rPr>
          <w:rFonts w:ascii="Helvetica" w:eastAsiaTheme="minorHAnsi" w:hAnsi="Helvetica" w:cs="Helvetica"/>
          <w:sz w:val="24"/>
          <w:szCs w:val="24"/>
        </w:rPr>
        <w:t>Membership of accredited bodies</w:t>
      </w:r>
    </w:p>
    <w:p w:rsidR="00DE20DF" w:rsidRPr="009719D7" w:rsidRDefault="00DE20DF" w:rsidP="009719D7">
      <w:pPr>
        <w:pStyle w:val="ListParagraph"/>
        <w:numPr>
          <w:ilvl w:val="0"/>
          <w:numId w:val="18"/>
        </w:numPr>
        <w:autoSpaceDE w:val="0"/>
        <w:autoSpaceDN w:val="0"/>
        <w:adjustRightInd w:val="0"/>
        <w:spacing w:after="0" w:line="240" w:lineRule="auto"/>
        <w:rPr>
          <w:rFonts w:ascii="Helvetica" w:eastAsiaTheme="minorHAnsi" w:hAnsi="Helvetica" w:cs="Helvetica"/>
          <w:sz w:val="24"/>
          <w:szCs w:val="24"/>
        </w:rPr>
      </w:pPr>
      <w:r w:rsidRPr="009719D7">
        <w:rPr>
          <w:rFonts w:ascii="Helvetica" w:eastAsiaTheme="minorHAnsi" w:hAnsi="Helvetica" w:cs="Helvetica"/>
          <w:sz w:val="24"/>
          <w:szCs w:val="24"/>
        </w:rPr>
        <w:t>Work shadowing and mentoring</w:t>
      </w:r>
    </w:p>
    <w:p w:rsidR="00DE20DF" w:rsidRPr="009719D7" w:rsidRDefault="00DE20DF" w:rsidP="009719D7">
      <w:pPr>
        <w:pStyle w:val="ListParagraph"/>
        <w:numPr>
          <w:ilvl w:val="0"/>
          <w:numId w:val="18"/>
        </w:numPr>
        <w:autoSpaceDE w:val="0"/>
        <w:autoSpaceDN w:val="0"/>
        <w:adjustRightInd w:val="0"/>
        <w:spacing w:after="0" w:line="240" w:lineRule="auto"/>
        <w:rPr>
          <w:rFonts w:ascii="Helvetica" w:eastAsiaTheme="minorHAnsi" w:hAnsi="Helvetica" w:cs="Helvetica"/>
          <w:sz w:val="24"/>
          <w:szCs w:val="24"/>
        </w:rPr>
      </w:pPr>
      <w:r w:rsidRPr="009719D7">
        <w:rPr>
          <w:rFonts w:ascii="Helvetica" w:eastAsiaTheme="minorHAnsi" w:hAnsi="Helvetica" w:cs="Helvetica"/>
          <w:sz w:val="24"/>
          <w:szCs w:val="24"/>
        </w:rPr>
        <w:t xml:space="preserve">Internal courses and briefings, including risk assessment </w:t>
      </w:r>
    </w:p>
    <w:p w:rsidR="00DE20DF" w:rsidRPr="009719D7" w:rsidRDefault="00DE20DF" w:rsidP="009719D7">
      <w:pPr>
        <w:pStyle w:val="ListParagraph"/>
        <w:numPr>
          <w:ilvl w:val="0"/>
          <w:numId w:val="18"/>
        </w:numPr>
        <w:autoSpaceDE w:val="0"/>
        <w:autoSpaceDN w:val="0"/>
        <w:adjustRightInd w:val="0"/>
        <w:spacing w:after="0" w:line="240" w:lineRule="auto"/>
        <w:rPr>
          <w:rFonts w:ascii="Helvetica" w:eastAsiaTheme="minorHAnsi" w:hAnsi="Helvetica" w:cs="Helvetica"/>
          <w:sz w:val="24"/>
          <w:szCs w:val="24"/>
        </w:rPr>
      </w:pPr>
      <w:r w:rsidRPr="009719D7">
        <w:rPr>
          <w:rFonts w:ascii="Helvetica" w:eastAsiaTheme="minorHAnsi" w:hAnsi="Helvetica" w:cs="Helvetica"/>
          <w:sz w:val="24"/>
          <w:szCs w:val="24"/>
        </w:rPr>
        <w:t>Attendance at workshops for the development of the Code of Practice</w:t>
      </w:r>
    </w:p>
    <w:p w:rsidR="00E83C65" w:rsidRPr="009719D7" w:rsidRDefault="00DE20DF" w:rsidP="009719D7">
      <w:pPr>
        <w:pStyle w:val="ListParagraph"/>
        <w:numPr>
          <w:ilvl w:val="0"/>
          <w:numId w:val="18"/>
        </w:numPr>
        <w:autoSpaceDE w:val="0"/>
        <w:autoSpaceDN w:val="0"/>
        <w:adjustRightInd w:val="0"/>
        <w:spacing w:after="0" w:line="240" w:lineRule="auto"/>
        <w:rPr>
          <w:rFonts w:ascii="Helvetica" w:eastAsiaTheme="minorHAnsi" w:hAnsi="Helvetica" w:cs="Helvetica"/>
          <w:sz w:val="24"/>
          <w:szCs w:val="24"/>
        </w:rPr>
      </w:pPr>
      <w:r w:rsidRPr="009719D7">
        <w:rPr>
          <w:rFonts w:ascii="Helvetica" w:eastAsiaTheme="minorHAnsi" w:hAnsi="Helvetica" w:cs="Helvetica"/>
          <w:sz w:val="24"/>
          <w:szCs w:val="24"/>
        </w:rPr>
        <w:t>Attendance at mock trials – to recognise the possibility of a legal challenge to decisions made.</w:t>
      </w:r>
    </w:p>
    <w:p w:rsidR="00DE20DF" w:rsidRPr="009719D7" w:rsidRDefault="00DE20DF" w:rsidP="009719D7">
      <w:pPr>
        <w:pStyle w:val="ListParagraph"/>
        <w:numPr>
          <w:ilvl w:val="0"/>
          <w:numId w:val="18"/>
        </w:numPr>
        <w:autoSpaceDE w:val="0"/>
        <w:autoSpaceDN w:val="0"/>
        <w:adjustRightInd w:val="0"/>
        <w:spacing w:after="0" w:line="240" w:lineRule="auto"/>
        <w:rPr>
          <w:rFonts w:ascii="Helvetica" w:eastAsiaTheme="minorHAnsi" w:hAnsi="Helvetica" w:cs="Helvetica"/>
          <w:sz w:val="24"/>
          <w:szCs w:val="24"/>
        </w:rPr>
      </w:pPr>
      <w:r w:rsidRPr="009719D7">
        <w:rPr>
          <w:rFonts w:ascii="Helvetica" w:eastAsiaTheme="minorHAnsi" w:hAnsi="Helvetica" w:cs="Helvetica"/>
          <w:sz w:val="24"/>
          <w:szCs w:val="24"/>
        </w:rPr>
        <w:t>Presentations at key events on Derby’s progress</w:t>
      </w:r>
    </w:p>
    <w:p w:rsidR="00DE20DF" w:rsidRPr="009719D7" w:rsidRDefault="00DE20DF" w:rsidP="009719D7">
      <w:pPr>
        <w:pStyle w:val="ListParagraph"/>
        <w:numPr>
          <w:ilvl w:val="0"/>
          <w:numId w:val="18"/>
        </w:numPr>
        <w:autoSpaceDE w:val="0"/>
        <w:autoSpaceDN w:val="0"/>
        <w:adjustRightInd w:val="0"/>
        <w:spacing w:after="0" w:line="240" w:lineRule="auto"/>
        <w:rPr>
          <w:rFonts w:ascii="Helvetica" w:eastAsiaTheme="minorHAnsi" w:hAnsi="Helvetica" w:cs="Helvetica"/>
          <w:sz w:val="24"/>
          <w:szCs w:val="24"/>
        </w:rPr>
      </w:pPr>
      <w:r w:rsidRPr="009719D7">
        <w:rPr>
          <w:rFonts w:ascii="Helvetica" w:eastAsiaTheme="minorHAnsi" w:hAnsi="Helvetica" w:cs="Helvetica"/>
          <w:sz w:val="24"/>
          <w:szCs w:val="24"/>
        </w:rPr>
        <w:t>Editorials on key challenges and how they were overcome</w:t>
      </w:r>
    </w:p>
    <w:p w:rsidR="00E83C65" w:rsidRDefault="00E83C65" w:rsidP="002C5BF9">
      <w:pPr>
        <w:autoSpaceDE w:val="0"/>
        <w:autoSpaceDN w:val="0"/>
        <w:adjustRightInd w:val="0"/>
        <w:spacing w:after="0" w:line="240" w:lineRule="auto"/>
        <w:rPr>
          <w:rFonts w:ascii="Helvetica" w:eastAsiaTheme="minorHAnsi" w:hAnsi="Helvetica" w:cs="Helvetica"/>
          <w:sz w:val="24"/>
          <w:szCs w:val="24"/>
        </w:rPr>
      </w:pPr>
    </w:p>
    <w:p w:rsidR="009719D7" w:rsidRDefault="002C5BF9" w:rsidP="005E722A">
      <w:pPr>
        <w:spacing w:line="240" w:lineRule="auto"/>
        <w:rPr>
          <w:rFonts w:ascii="Arial" w:hAnsi="Arial" w:cs="Arial"/>
          <w:sz w:val="24"/>
          <w:szCs w:val="24"/>
        </w:rPr>
      </w:pPr>
      <w:r w:rsidRPr="009719D7">
        <w:rPr>
          <w:rFonts w:ascii="Arial" w:hAnsi="Arial" w:cs="Arial"/>
          <w:sz w:val="24"/>
          <w:szCs w:val="24"/>
        </w:rPr>
        <w:t>Appropriate training and knowledge sharing with other authorities and national</w:t>
      </w:r>
      <w:r w:rsidR="009719D7">
        <w:rPr>
          <w:rFonts w:ascii="Arial" w:hAnsi="Arial" w:cs="Arial"/>
          <w:sz w:val="24"/>
          <w:szCs w:val="24"/>
        </w:rPr>
        <w:t xml:space="preserve"> </w:t>
      </w:r>
      <w:r w:rsidRPr="009719D7">
        <w:rPr>
          <w:rFonts w:ascii="Arial" w:hAnsi="Arial" w:cs="Arial"/>
          <w:sz w:val="24"/>
          <w:szCs w:val="24"/>
        </w:rPr>
        <w:t>organisations will be maintained to ensure continual good practices are utilised</w:t>
      </w:r>
      <w:r w:rsidR="009719D7">
        <w:rPr>
          <w:rFonts w:ascii="Arial" w:hAnsi="Arial" w:cs="Arial"/>
          <w:sz w:val="24"/>
          <w:szCs w:val="24"/>
        </w:rPr>
        <w:t>.</w:t>
      </w:r>
    </w:p>
    <w:p w:rsidR="00E83C65" w:rsidRPr="009719D7" w:rsidRDefault="00E83C65" w:rsidP="005E722A">
      <w:pPr>
        <w:spacing w:line="240" w:lineRule="auto"/>
        <w:rPr>
          <w:rFonts w:ascii="Arial" w:hAnsi="Arial" w:cs="Arial"/>
          <w:sz w:val="24"/>
          <w:szCs w:val="24"/>
        </w:rPr>
      </w:pPr>
      <w:r w:rsidRPr="009719D7">
        <w:rPr>
          <w:rFonts w:ascii="Arial" w:hAnsi="Arial" w:cs="Arial"/>
          <w:sz w:val="24"/>
          <w:szCs w:val="24"/>
        </w:rPr>
        <w:t xml:space="preserve">Collaboration and benchmarking is already in place with our membership in the Midland Service Improvement Group and Midlands Highway Alliance.  Additional work with comparable authorities nationally, with a similar highway network size and urban composition allows us to benchmark performance </w:t>
      </w:r>
      <w:r w:rsidR="00DE20DF" w:rsidRPr="009719D7">
        <w:rPr>
          <w:rFonts w:ascii="Arial" w:hAnsi="Arial" w:cs="Arial"/>
          <w:sz w:val="24"/>
          <w:szCs w:val="24"/>
        </w:rPr>
        <w:t xml:space="preserve">at a broader level </w:t>
      </w:r>
      <w:r w:rsidRPr="009719D7">
        <w:rPr>
          <w:rFonts w:ascii="Arial" w:hAnsi="Arial" w:cs="Arial"/>
          <w:sz w:val="24"/>
          <w:szCs w:val="24"/>
        </w:rPr>
        <w:t>and identify opportunities for improvement.</w:t>
      </w:r>
    </w:p>
    <w:p w:rsidR="00E168BF" w:rsidRDefault="00E168BF" w:rsidP="002C5BF9">
      <w:pPr>
        <w:autoSpaceDE w:val="0"/>
        <w:autoSpaceDN w:val="0"/>
        <w:adjustRightInd w:val="0"/>
        <w:spacing w:after="0" w:line="240" w:lineRule="auto"/>
        <w:rPr>
          <w:rFonts w:ascii="Helvetica" w:eastAsiaTheme="minorHAnsi" w:hAnsi="Helvetica" w:cs="Helvetica"/>
          <w:sz w:val="24"/>
          <w:szCs w:val="24"/>
        </w:rPr>
      </w:pPr>
    </w:p>
    <w:p w:rsidR="002C5BF9" w:rsidRDefault="00DE20DF" w:rsidP="00DE20DF">
      <w:pPr>
        <w:pStyle w:val="ListParagraph"/>
        <w:numPr>
          <w:ilvl w:val="0"/>
          <w:numId w:val="16"/>
        </w:numPr>
        <w:autoSpaceDE w:val="0"/>
        <w:autoSpaceDN w:val="0"/>
        <w:adjustRightInd w:val="0"/>
        <w:spacing w:after="0" w:line="240" w:lineRule="auto"/>
        <w:rPr>
          <w:rFonts w:ascii="Helvetica" w:eastAsiaTheme="minorHAnsi" w:hAnsi="Helvetica" w:cs="Helvetica"/>
          <w:b/>
          <w:sz w:val="26"/>
          <w:szCs w:val="24"/>
        </w:rPr>
      </w:pPr>
      <w:r w:rsidRPr="00DE20DF">
        <w:rPr>
          <w:rFonts w:ascii="Helvetica" w:eastAsiaTheme="minorHAnsi" w:hAnsi="Helvetica" w:cs="Helvetica"/>
          <w:b/>
          <w:sz w:val="26"/>
          <w:szCs w:val="24"/>
        </w:rPr>
        <w:t>Use of Innovation</w:t>
      </w:r>
    </w:p>
    <w:p w:rsidR="00E168BF" w:rsidRPr="00DE20DF" w:rsidRDefault="00E168BF" w:rsidP="00E168BF">
      <w:pPr>
        <w:pStyle w:val="ListParagraph"/>
        <w:autoSpaceDE w:val="0"/>
        <w:autoSpaceDN w:val="0"/>
        <w:adjustRightInd w:val="0"/>
        <w:spacing w:after="0" w:line="240" w:lineRule="auto"/>
        <w:ind w:left="360"/>
        <w:rPr>
          <w:rFonts w:ascii="Helvetica" w:eastAsiaTheme="minorHAnsi" w:hAnsi="Helvetica" w:cs="Helvetica"/>
          <w:b/>
          <w:sz w:val="26"/>
          <w:szCs w:val="24"/>
        </w:rPr>
      </w:pPr>
    </w:p>
    <w:p w:rsidR="00DE20DF" w:rsidRPr="009719D7" w:rsidRDefault="00231C1E" w:rsidP="005E722A">
      <w:pPr>
        <w:spacing w:line="240" w:lineRule="auto"/>
        <w:rPr>
          <w:rFonts w:ascii="Arial" w:hAnsi="Arial" w:cs="Arial"/>
          <w:sz w:val="24"/>
          <w:szCs w:val="24"/>
        </w:rPr>
      </w:pPr>
      <w:r w:rsidRPr="009719D7">
        <w:rPr>
          <w:rFonts w:ascii="Arial" w:hAnsi="Arial" w:cs="Arial"/>
          <w:sz w:val="24"/>
          <w:szCs w:val="24"/>
        </w:rPr>
        <w:t>Central government are encouraging local authorities to embrace the use of innovation and the better use of data to improve the planning and maintenance of our road network.  We have and will continue to explore, trial and implement potential tools which will assist in informing data gaps, defect identification and cutting edge repair systems.</w:t>
      </w:r>
    </w:p>
    <w:sectPr w:rsidR="00DE20DF" w:rsidRPr="009719D7" w:rsidSect="00363B28">
      <w:headerReference w:type="default" r:id="rId17"/>
      <w:footerReference w:type="default" r:id="rId18"/>
      <w:pgSz w:w="11906" w:h="16838"/>
      <w:pgMar w:top="1276" w:right="170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33D" w:rsidRDefault="00AC533D" w:rsidP="009730D9">
      <w:pPr>
        <w:spacing w:after="0" w:line="240" w:lineRule="auto"/>
      </w:pPr>
      <w:r>
        <w:separator/>
      </w:r>
    </w:p>
  </w:endnote>
  <w:endnote w:type="continuationSeparator" w:id="0">
    <w:p w:rsidR="00AC533D" w:rsidRDefault="00AC533D" w:rsidP="0097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ta-LightLF">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581159"/>
      <w:docPartObj>
        <w:docPartGallery w:val="Page Numbers (Bottom of Page)"/>
        <w:docPartUnique/>
      </w:docPartObj>
    </w:sdtPr>
    <w:sdtEndPr>
      <w:rPr>
        <w:noProof/>
      </w:rPr>
    </w:sdtEndPr>
    <w:sdtContent>
      <w:p w:rsidR="00DC36B0" w:rsidRDefault="00DC36B0">
        <w:pPr>
          <w:pStyle w:val="Footer"/>
          <w:jc w:val="right"/>
        </w:pPr>
        <w:r>
          <w:fldChar w:fldCharType="begin"/>
        </w:r>
        <w:r>
          <w:instrText xml:space="preserve"> PAGE   \* MERGEFORMAT </w:instrText>
        </w:r>
        <w:r>
          <w:fldChar w:fldCharType="separate"/>
        </w:r>
        <w:r w:rsidR="0074606C">
          <w:rPr>
            <w:noProof/>
          </w:rPr>
          <w:t>1</w:t>
        </w:r>
        <w:r>
          <w:rPr>
            <w:noProof/>
          </w:rPr>
          <w:fldChar w:fldCharType="end"/>
        </w:r>
      </w:p>
    </w:sdtContent>
  </w:sdt>
  <w:p w:rsidR="00DC36B0" w:rsidRDefault="00E52BCF" w:rsidP="00E52BCF">
    <w:pPr>
      <w:pStyle w:val="Footer"/>
      <w:tabs>
        <w:tab w:val="clear" w:pos="4513"/>
        <w:tab w:val="clear" w:pos="9026"/>
        <w:tab w:val="left" w:pos="1077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776919"/>
      <w:docPartObj>
        <w:docPartGallery w:val="Page Numbers (Bottom of Page)"/>
        <w:docPartUnique/>
      </w:docPartObj>
    </w:sdtPr>
    <w:sdtEndPr>
      <w:rPr>
        <w:noProof/>
      </w:rPr>
    </w:sdtEndPr>
    <w:sdtContent>
      <w:p w:rsidR="00E52BCF" w:rsidRDefault="00E52BCF">
        <w:pPr>
          <w:pStyle w:val="Footer"/>
          <w:jc w:val="right"/>
        </w:pPr>
        <w:r>
          <w:fldChar w:fldCharType="begin"/>
        </w:r>
        <w:r>
          <w:instrText xml:space="preserve"> PAGE   \* MERGEFORMAT </w:instrText>
        </w:r>
        <w:r>
          <w:fldChar w:fldCharType="separate"/>
        </w:r>
        <w:r w:rsidR="0074606C">
          <w:rPr>
            <w:noProof/>
          </w:rPr>
          <w:t>5</w:t>
        </w:r>
        <w:r>
          <w:rPr>
            <w:noProof/>
          </w:rPr>
          <w:fldChar w:fldCharType="end"/>
        </w:r>
      </w:p>
    </w:sdtContent>
  </w:sdt>
  <w:p w:rsidR="00E52BCF" w:rsidRDefault="00E52BCF" w:rsidP="00E52BCF">
    <w:pPr>
      <w:pStyle w:val="Footer"/>
      <w:tabs>
        <w:tab w:val="clear" w:pos="4513"/>
        <w:tab w:val="clear" w:pos="9026"/>
        <w:tab w:val="left" w:pos="1077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999312"/>
      <w:docPartObj>
        <w:docPartGallery w:val="Page Numbers (Bottom of Page)"/>
        <w:docPartUnique/>
      </w:docPartObj>
    </w:sdtPr>
    <w:sdtEndPr>
      <w:rPr>
        <w:noProof/>
      </w:rPr>
    </w:sdtEndPr>
    <w:sdtContent>
      <w:p w:rsidR="00E52BCF" w:rsidRDefault="00E52BCF">
        <w:pPr>
          <w:pStyle w:val="Footer"/>
          <w:jc w:val="right"/>
        </w:pPr>
        <w:r>
          <w:fldChar w:fldCharType="begin"/>
        </w:r>
        <w:r>
          <w:instrText xml:space="preserve"> PAGE   \* MERGEFORMAT </w:instrText>
        </w:r>
        <w:r>
          <w:fldChar w:fldCharType="separate"/>
        </w:r>
        <w:r w:rsidR="0074606C">
          <w:rPr>
            <w:noProof/>
          </w:rPr>
          <w:t>10</w:t>
        </w:r>
        <w:r>
          <w:rPr>
            <w:noProof/>
          </w:rPr>
          <w:fldChar w:fldCharType="end"/>
        </w:r>
      </w:p>
    </w:sdtContent>
  </w:sdt>
  <w:p w:rsidR="00E52BCF" w:rsidRDefault="00E52BCF" w:rsidP="00E52BCF">
    <w:pPr>
      <w:pStyle w:val="Footer"/>
      <w:tabs>
        <w:tab w:val="clear" w:pos="4513"/>
        <w:tab w:val="clear" w:pos="9026"/>
        <w:tab w:val="left" w:pos="1077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33D" w:rsidRDefault="00AC533D" w:rsidP="009730D9">
      <w:pPr>
        <w:spacing w:after="0" w:line="240" w:lineRule="auto"/>
      </w:pPr>
      <w:r>
        <w:separator/>
      </w:r>
    </w:p>
  </w:footnote>
  <w:footnote w:type="continuationSeparator" w:id="0">
    <w:p w:rsidR="00AC533D" w:rsidRDefault="00AC533D" w:rsidP="009730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BCF" w:rsidRDefault="00E52B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BCF" w:rsidRDefault="00E52B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ED5"/>
    <w:multiLevelType w:val="hybridMultilevel"/>
    <w:tmpl w:val="B0703A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D774F16"/>
    <w:multiLevelType w:val="hybridMultilevel"/>
    <w:tmpl w:val="AD5C0E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EA802E8"/>
    <w:multiLevelType w:val="hybridMultilevel"/>
    <w:tmpl w:val="57F023B2"/>
    <w:lvl w:ilvl="0" w:tplc="CD3ACF0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AC52F1D"/>
    <w:multiLevelType w:val="hybridMultilevel"/>
    <w:tmpl w:val="32F69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7F168B"/>
    <w:multiLevelType w:val="hybridMultilevel"/>
    <w:tmpl w:val="F404C1AC"/>
    <w:lvl w:ilvl="0" w:tplc="CD3ACF0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E62E0E"/>
    <w:multiLevelType w:val="hybridMultilevel"/>
    <w:tmpl w:val="1EF04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BF01BB1"/>
    <w:multiLevelType w:val="hybridMultilevel"/>
    <w:tmpl w:val="3A321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2481708"/>
    <w:multiLevelType w:val="hybridMultilevel"/>
    <w:tmpl w:val="90C4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342515"/>
    <w:multiLevelType w:val="hybridMultilevel"/>
    <w:tmpl w:val="9842CB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F425259"/>
    <w:multiLevelType w:val="hybridMultilevel"/>
    <w:tmpl w:val="33E65E84"/>
    <w:lvl w:ilvl="0" w:tplc="F564BBDE">
      <w:start w:val="1"/>
      <w:numFmt w:val="decimal"/>
      <w:lvlText w:val="%1."/>
      <w:lvlJc w:val="left"/>
      <w:pPr>
        <w:ind w:left="360" w:hanging="360"/>
      </w:pPr>
      <w:rPr>
        <w:rFonts w:hint="default"/>
        <w:b/>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0F223CF"/>
    <w:multiLevelType w:val="hybridMultilevel"/>
    <w:tmpl w:val="C72C8F78"/>
    <w:lvl w:ilvl="0" w:tplc="CD3ACF0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C6677C"/>
    <w:multiLevelType w:val="hybridMultilevel"/>
    <w:tmpl w:val="979A74E2"/>
    <w:lvl w:ilvl="0" w:tplc="CD3ACF0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EE0A65"/>
    <w:multiLevelType w:val="hybridMultilevel"/>
    <w:tmpl w:val="1A6C03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58015546"/>
    <w:multiLevelType w:val="hybridMultilevel"/>
    <w:tmpl w:val="4C2EC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70E5738"/>
    <w:multiLevelType w:val="hybridMultilevel"/>
    <w:tmpl w:val="1DE684FA"/>
    <w:lvl w:ilvl="0" w:tplc="CD3ACF0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450868"/>
    <w:multiLevelType w:val="hybridMultilevel"/>
    <w:tmpl w:val="812015FA"/>
    <w:lvl w:ilvl="0" w:tplc="CD3ACF02">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C251543"/>
    <w:multiLevelType w:val="hybridMultilevel"/>
    <w:tmpl w:val="F9E671FC"/>
    <w:lvl w:ilvl="0" w:tplc="CD3ACF02">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FB00B8A"/>
    <w:multiLevelType w:val="hybridMultilevel"/>
    <w:tmpl w:val="E020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E95017"/>
    <w:multiLevelType w:val="hybridMultilevel"/>
    <w:tmpl w:val="C9EE2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0"/>
  </w:num>
  <w:num w:numId="4">
    <w:abstractNumId w:val="1"/>
  </w:num>
  <w:num w:numId="5">
    <w:abstractNumId w:val="13"/>
  </w:num>
  <w:num w:numId="6">
    <w:abstractNumId w:val="17"/>
  </w:num>
  <w:num w:numId="7">
    <w:abstractNumId w:val="6"/>
  </w:num>
  <w:num w:numId="8">
    <w:abstractNumId w:val="7"/>
  </w:num>
  <w:num w:numId="9">
    <w:abstractNumId w:val="4"/>
  </w:num>
  <w:num w:numId="10">
    <w:abstractNumId w:val="16"/>
  </w:num>
  <w:num w:numId="11">
    <w:abstractNumId w:val="15"/>
  </w:num>
  <w:num w:numId="12">
    <w:abstractNumId w:val="10"/>
  </w:num>
  <w:num w:numId="13">
    <w:abstractNumId w:val="11"/>
  </w:num>
  <w:num w:numId="14">
    <w:abstractNumId w:val="2"/>
  </w:num>
  <w:num w:numId="15">
    <w:abstractNumId w:val="14"/>
  </w:num>
  <w:num w:numId="16">
    <w:abstractNumId w:val="9"/>
  </w:num>
  <w:num w:numId="17">
    <w:abstractNumId w:val="5"/>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0D9"/>
    <w:rsid w:val="000404E6"/>
    <w:rsid w:val="00043130"/>
    <w:rsid w:val="000471CF"/>
    <w:rsid w:val="000A6601"/>
    <w:rsid w:val="000C7F42"/>
    <w:rsid w:val="000E67FB"/>
    <w:rsid w:val="00106EF6"/>
    <w:rsid w:val="00172FD1"/>
    <w:rsid w:val="001747FE"/>
    <w:rsid w:val="00177B75"/>
    <w:rsid w:val="00193ADA"/>
    <w:rsid w:val="00197503"/>
    <w:rsid w:val="001B010B"/>
    <w:rsid w:val="001C2AB3"/>
    <w:rsid w:val="001E395D"/>
    <w:rsid w:val="001F4AD0"/>
    <w:rsid w:val="00202C7A"/>
    <w:rsid w:val="00217833"/>
    <w:rsid w:val="002214F6"/>
    <w:rsid w:val="00231C1E"/>
    <w:rsid w:val="00254123"/>
    <w:rsid w:val="00257D9B"/>
    <w:rsid w:val="00280978"/>
    <w:rsid w:val="002825FA"/>
    <w:rsid w:val="002A5C52"/>
    <w:rsid w:val="002A6497"/>
    <w:rsid w:val="002C5BF9"/>
    <w:rsid w:val="002D7A95"/>
    <w:rsid w:val="002F324A"/>
    <w:rsid w:val="003436A5"/>
    <w:rsid w:val="00354ABF"/>
    <w:rsid w:val="00362D5B"/>
    <w:rsid w:val="00363B28"/>
    <w:rsid w:val="00376C93"/>
    <w:rsid w:val="00382D5F"/>
    <w:rsid w:val="003905AF"/>
    <w:rsid w:val="003B2291"/>
    <w:rsid w:val="003B7EB7"/>
    <w:rsid w:val="003C2E00"/>
    <w:rsid w:val="003E0295"/>
    <w:rsid w:val="003F625D"/>
    <w:rsid w:val="00402F19"/>
    <w:rsid w:val="00403A58"/>
    <w:rsid w:val="00424EBC"/>
    <w:rsid w:val="0046190A"/>
    <w:rsid w:val="00471FF5"/>
    <w:rsid w:val="00477C30"/>
    <w:rsid w:val="004847E5"/>
    <w:rsid w:val="004E1831"/>
    <w:rsid w:val="005009E6"/>
    <w:rsid w:val="0053636F"/>
    <w:rsid w:val="005408BF"/>
    <w:rsid w:val="0057623A"/>
    <w:rsid w:val="00583416"/>
    <w:rsid w:val="00585B1D"/>
    <w:rsid w:val="005A0EBC"/>
    <w:rsid w:val="005A2945"/>
    <w:rsid w:val="005A4E82"/>
    <w:rsid w:val="005D16E0"/>
    <w:rsid w:val="005E5C63"/>
    <w:rsid w:val="005E722A"/>
    <w:rsid w:val="005F5B87"/>
    <w:rsid w:val="005F6575"/>
    <w:rsid w:val="00625A2A"/>
    <w:rsid w:val="00671A40"/>
    <w:rsid w:val="00686813"/>
    <w:rsid w:val="00692E0D"/>
    <w:rsid w:val="006943F7"/>
    <w:rsid w:val="0074606C"/>
    <w:rsid w:val="00780910"/>
    <w:rsid w:val="007C5CB6"/>
    <w:rsid w:val="007C7F33"/>
    <w:rsid w:val="00814773"/>
    <w:rsid w:val="00834259"/>
    <w:rsid w:val="00866568"/>
    <w:rsid w:val="008C08E3"/>
    <w:rsid w:val="008E66FB"/>
    <w:rsid w:val="008E6ED5"/>
    <w:rsid w:val="008F4879"/>
    <w:rsid w:val="0092546F"/>
    <w:rsid w:val="00934788"/>
    <w:rsid w:val="00962219"/>
    <w:rsid w:val="009719D7"/>
    <w:rsid w:val="009730D9"/>
    <w:rsid w:val="009737DD"/>
    <w:rsid w:val="0097503E"/>
    <w:rsid w:val="00987523"/>
    <w:rsid w:val="009D081F"/>
    <w:rsid w:val="009D2A26"/>
    <w:rsid w:val="009E34DF"/>
    <w:rsid w:val="00A11148"/>
    <w:rsid w:val="00A14F7C"/>
    <w:rsid w:val="00A21844"/>
    <w:rsid w:val="00A4484C"/>
    <w:rsid w:val="00A52BCB"/>
    <w:rsid w:val="00A555C6"/>
    <w:rsid w:val="00A811AA"/>
    <w:rsid w:val="00A85646"/>
    <w:rsid w:val="00AA3491"/>
    <w:rsid w:val="00AB039E"/>
    <w:rsid w:val="00AB2EA5"/>
    <w:rsid w:val="00AC0A39"/>
    <w:rsid w:val="00AC1DFB"/>
    <w:rsid w:val="00AC4E56"/>
    <w:rsid w:val="00AC533D"/>
    <w:rsid w:val="00AE18BC"/>
    <w:rsid w:val="00B34C86"/>
    <w:rsid w:val="00B51837"/>
    <w:rsid w:val="00B52BA9"/>
    <w:rsid w:val="00B54A5D"/>
    <w:rsid w:val="00B764F8"/>
    <w:rsid w:val="00B827BB"/>
    <w:rsid w:val="00B85814"/>
    <w:rsid w:val="00B9325B"/>
    <w:rsid w:val="00B97CF2"/>
    <w:rsid w:val="00BA4F64"/>
    <w:rsid w:val="00BF5093"/>
    <w:rsid w:val="00C220D7"/>
    <w:rsid w:val="00C274B9"/>
    <w:rsid w:val="00C6128F"/>
    <w:rsid w:val="00C618B7"/>
    <w:rsid w:val="00C76768"/>
    <w:rsid w:val="00C8501F"/>
    <w:rsid w:val="00D20C86"/>
    <w:rsid w:val="00D246D5"/>
    <w:rsid w:val="00D638ED"/>
    <w:rsid w:val="00D74E4A"/>
    <w:rsid w:val="00D80A21"/>
    <w:rsid w:val="00DA3A6C"/>
    <w:rsid w:val="00DC36B0"/>
    <w:rsid w:val="00DE20DF"/>
    <w:rsid w:val="00E168BF"/>
    <w:rsid w:val="00E3179D"/>
    <w:rsid w:val="00E36063"/>
    <w:rsid w:val="00E46AD3"/>
    <w:rsid w:val="00E52BCF"/>
    <w:rsid w:val="00E55B99"/>
    <w:rsid w:val="00E72843"/>
    <w:rsid w:val="00E82774"/>
    <w:rsid w:val="00E8388E"/>
    <w:rsid w:val="00E83891"/>
    <w:rsid w:val="00E83C65"/>
    <w:rsid w:val="00E874FE"/>
    <w:rsid w:val="00ED13F7"/>
    <w:rsid w:val="00EF3AED"/>
    <w:rsid w:val="00EF5A6F"/>
    <w:rsid w:val="00F0221B"/>
    <w:rsid w:val="00F22904"/>
    <w:rsid w:val="00F57EB2"/>
    <w:rsid w:val="00F75564"/>
    <w:rsid w:val="00FA43BF"/>
    <w:rsid w:val="00FB6241"/>
    <w:rsid w:val="00FC4A8E"/>
    <w:rsid w:val="00FD22EB"/>
    <w:rsid w:val="00FD5DA6"/>
    <w:rsid w:val="00FE2F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A5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table" w:styleId="TableGrid">
    <w:name w:val="Table Grid"/>
    <w:basedOn w:val="TableNormal"/>
    <w:uiPriority w:val="59"/>
    <w:rsid w:val="001F4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179D"/>
    <w:rPr>
      <w:color w:val="0000FF" w:themeColor="hyperlink"/>
      <w:u w:val="single"/>
    </w:rPr>
  </w:style>
  <w:style w:type="paragraph" w:styleId="ListParagraph">
    <w:name w:val="List Paragraph"/>
    <w:basedOn w:val="Normal"/>
    <w:uiPriority w:val="34"/>
    <w:qFormat/>
    <w:rsid w:val="00E3179D"/>
    <w:pPr>
      <w:ind w:left="720"/>
      <w:contextualSpacing/>
    </w:pPr>
  </w:style>
  <w:style w:type="paragraph" w:customStyle="1" w:styleId="Default">
    <w:name w:val="Default"/>
    <w:rsid w:val="007C5CB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03A58"/>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9719D7"/>
    <w:rPr>
      <w:b/>
      <w:bCs/>
    </w:rPr>
  </w:style>
  <w:style w:type="character" w:styleId="CommentReference">
    <w:name w:val="annotation reference"/>
    <w:basedOn w:val="DefaultParagraphFont"/>
    <w:uiPriority w:val="99"/>
    <w:semiHidden/>
    <w:unhideWhenUsed/>
    <w:rsid w:val="00834259"/>
    <w:rPr>
      <w:sz w:val="16"/>
      <w:szCs w:val="16"/>
    </w:rPr>
  </w:style>
  <w:style w:type="paragraph" w:styleId="CommentText">
    <w:name w:val="annotation text"/>
    <w:basedOn w:val="Normal"/>
    <w:link w:val="CommentTextChar"/>
    <w:uiPriority w:val="99"/>
    <w:semiHidden/>
    <w:unhideWhenUsed/>
    <w:rsid w:val="00834259"/>
    <w:pPr>
      <w:spacing w:line="240" w:lineRule="auto"/>
    </w:pPr>
    <w:rPr>
      <w:sz w:val="20"/>
      <w:szCs w:val="20"/>
    </w:rPr>
  </w:style>
  <w:style w:type="character" w:customStyle="1" w:styleId="CommentTextChar">
    <w:name w:val="Comment Text Char"/>
    <w:basedOn w:val="DefaultParagraphFont"/>
    <w:link w:val="CommentText"/>
    <w:uiPriority w:val="99"/>
    <w:semiHidden/>
    <w:rsid w:val="0083425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34259"/>
    <w:rPr>
      <w:b/>
      <w:bCs/>
    </w:rPr>
  </w:style>
  <w:style w:type="character" w:customStyle="1" w:styleId="CommentSubjectChar">
    <w:name w:val="Comment Subject Char"/>
    <w:basedOn w:val="CommentTextChar"/>
    <w:link w:val="CommentSubject"/>
    <w:uiPriority w:val="99"/>
    <w:semiHidden/>
    <w:rsid w:val="00834259"/>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A5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table" w:styleId="TableGrid">
    <w:name w:val="Table Grid"/>
    <w:basedOn w:val="TableNormal"/>
    <w:uiPriority w:val="59"/>
    <w:rsid w:val="001F4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179D"/>
    <w:rPr>
      <w:color w:val="0000FF" w:themeColor="hyperlink"/>
      <w:u w:val="single"/>
    </w:rPr>
  </w:style>
  <w:style w:type="paragraph" w:styleId="ListParagraph">
    <w:name w:val="List Paragraph"/>
    <w:basedOn w:val="Normal"/>
    <w:uiPriority w:val="34"/>
    <w:qFormat/>
    <w:rsid w:val="00E3179D"/>
    <w:pPr>
      <w:ind w:left="720"/>
      <w:contextualSpacing/>
    </w:pPr>
  </w:style>
  <w:style w:type="paragraph" w:customStyle="1" w:styleId="Default">
    <w:name w:val="Default"/>
    <w:rsid w:val="007C5CB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03A58"/>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9719D7"/>
    <w:rPr>
      <w:b/>
      <w:bCs/>
    </w:rPr>
  </w:style>
  <w:style w:type="character" w:styleId="CommentReference">
    <w:name w:val="annotation reference"/>
    <w:basedOn w:val="DefaultParagraphFont"/>
    <w:uiPriority w:val="99"/>
    <w:semiHidden/>
    <w:unhideWhenUsed/>
    <w:rsid w:val="00834259"/>
    <w:rPr>
      <w:sz w:val="16"/>
      <w:szCs w:val="16"/>
    </w:rPr>
  </w:style>
  <w:style w:type="paragraph" w:styleId="CommentText">
    <w:name w:val="annotation text"/>
    <w:basedOn w:val="Normal"/>
    <w:link w:val="CommentTextChar"/>
    <w:uiPriority w:val="99"/>
    <w:semiHidden/>
    <w:unhideWhenUsed/>
    <w:rsid w:val="00834259"/>
    <w:pPr>
      <w:spacing w:line="240" w:lineRule="auto"/>
    </w:pPr>
    <w:rPr>
      <w:sz w:val="20"/>
      <w:szCs w:val="20"/>
    </w:rPr>
  </w:style>
  <w:style w:type="character" w:customStyle="1" w:styleId="CommentTextChar">
    <w:name w:val="Comment Text Char"/>
    <w:basedOn w:val="DefaultParagraphFont"/>
    <w:link w:val="CommentText"/>
    <w:uiPriority w:val="99"/>
    <w:semiHidden/>
    <w:rsid w:val="0083425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34259"/>
    <w:rPr>
      <w:b/>
      <w:bCs/>
    </w:rPr>
  </w:style>
  <w:style w:type="character" w:customStyle="1" w:styleId="CommentSubjectChar">
    <w:name w:val="Comment Subject Char"/>
    <w:basedOn w:val="CommentTextChar"/>
    <w:link w:val="CommentSubject"/>
    <w:uiPriority w:val="99"/>
    <w:semiHidden/>
    <w:rsid w:val="0083425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535149">
      <w:bodyDiv w:val="1"/>
      <w:marLeft w:val="0"/>
      <w:marRight w:val="0"/>
      <w:marTop w:val="0"/>
      <w:marBottom w:val="0"/>
      <w:divBdr>
        <w:top w:val="none" w:sz="0" w:space="0" w:color="auto"/>
        <w:left w:val="none" w:sz="0" w:space="0" w:color="auto"/>
        <w:bottom w:val="none" w:sz="0" w:space="0" w:color="auto"/>
        <w:right w:val="none" w:sz="0" w:space="0" w:color="auto"/>
      </w:divBdr>
      <w:divsChild>
        <w:div w:id="918321611">
          <w:marLeft w:val="0"/>
          <w:marRight w:val="0"/>
          <w:marTop w:val="0"/>
          <w:marBottom w:val="0"/>
          <w:divBdr>
            <w:top w:val="none" w:sz="0" w:space="0" w:color="auto"/>
            <w:left w:val="none" w:sz="0" w:space="0" w:color="auto"/>
            <w:bottom w:val="none" w:sz="0" w:space="0" w:color="auto"/>
            <w:right w:val="none" w:sz="0" w:space="0" w:color="auto"/>
          </w:divBdr>
        </w:div>
        <w:div w:id="2124613588">
          <w:marLeft w:val="0"/>
          <w:marRight w:val="0"/>
          <w:marTop w:val="0"/>
          <w:marBottom w:val="0"/>
          <w:divBdr>
            <w:top w:val="none" w:sz="0" w:space="0" w:color="auto"/>
            <w:left w:val="none" w:sz="0" w:space="0" w:color="auto"/>
            <w:bottom w:val="none" w:sz="0" w:space="0" w:color="auto"/>
            <w:right w:val="none" w:sz="0" w:space="0" w:color="auto"/>
          </w:divBdr>
        </w:div>
        <w:div w:id="1297373180">
          <w:marLeft w:val="0"/>
          <w:marRight w:val="0"/>
          <w:marTop w:val="0"/>
          <w:marBottom w:val="0"/>
          <w:divBdr>
            <w:top w:val="none" w:sz="0" w:space="0" w:color="auto"/>
            <w:left w:val="none" w:sz="0" w:space="0" w:color="auto"/>
            <w:bottom w:val="none" w:sz="0" w:space="0" w:color="auto"/>
            <w:right w:val="none" w:sz="0" w:space="0" w:color="auto"/>
          </w:divBdr>
        </w:div>
      </w:divsChild>
    </w:div>
    <w:div w:id="272439664">
      <w:bodyDiv w:val="1"/>
      <w:marLeft w:val="0"/>
      <w:marRight w:val="0"/>
      <w:marTop w:val="0"/>
      <w:marBottom w:val="0"/>
      <w:divBdr>
        <w:top w:val="none" w:sz="0" w:space="0" w:color="auto"/>
        <w:left w:val="none" w:sz="0" w:space="0" w:color="auto"/>
        <w:bottom w:val="none" w:sz="0" w:space="0" w:color="auto"/>
        <w:right w:val="none" w:sz="0" w:space="0" w:color="auto"/>
      </w:divBdr>
    </w:div>
    <w:div w:id="391347158">
      <w:bodyDiv w:val="1"/>
      <w:marLeft w:val="0"/>
      <w:marRight w:val="0"/>
      <w:marTop w:val="0"/>
      <w:marBottom w:val="0"/>
      <w:divBdr>
        <w:top w:val="none" w:sz="0" w:space="0" w:color="auto"/>
        <w:left w:val="none" w:sz="0" w:space="0" w:color="auto"/>
        <w:bottom w:val="none" w:sz="0" w:space="0" w:color="auto"/>
        <w:right w:val="none" w:sz="0" w:space="0" w:color="auto"/>
      </w:divBdr>
    </w:div>
    <w:div w:id="684869640">
      <w:bodyDiv w:val="1"/>
      <w:marLeft w:val="0"/>
      <w:marRight w:val="0"/>
      <w:marTop w:val="0"/>
      <w:marBottom w:val="0"/>
      <w:divBdr>
        <w:top w:val="none" w:sz="0" w:space="0" w:color="auto"/>
        <w:left w:val="none" w:sz="0" w:space="0" w:color="auto"/>
        <w:bottom w:val="none" w:sz="0" w:space="0" w:color="auto"/>
        <w:right w:val="none" w:sz="0" w:space="0" w:color="auto"/>
      </w:divBdr>
      <w:divsChild>
        <w:div w:id="878517191">
          <w:marLeft w:val="0"/>
          <w:marRight w:val="0"/>
          <w:marTop w:val="0"/>
          <w:marBottom w:val="0"/>
          <w:divBdr>
            <w:top w:val="none" w:sz="0" w:space="0" w:color="auto"/>
            <w:left w:val="none" w:sz="0" w:space="0" w:color="auto"/>
            <w:bottom w:val="none" w:sz="0" w:space="0" w:color="auto"/>
            <w:right w:val="none" w:sz="0" w:space="0" w:color="auto"/>
          </w:divBdr>
          <w:divsChild>
            <w:div w:id="1603025675">
              <w:marLeft w:val="0"/>
              <w:marRight w:val="0"/>
              <w:marTop w:val="0"/>
              <w:marBottom w:val="0"/>
              <w:divBdr>
                <w:top w:val="none" w:sz="0" w:space="0" w:color="auto"/>
                <w:left w:val="none" w:sz="0" w:space="0" w:color="auto"/>
                <w:bottom w:val="none" w:sz="0" w:space="0" w:color="auto"/>
                <w:right w:val="none" w:sz="0" w:space="0" w:color="auto"/>
              </w:divBdr>
              <w:divsChild>
                <w:div w:id="401370876">
                  <w:marLeft w:val="0"/>
                  <w:marRight w:val="0"/>
                  <w:marTop w:val="0"/>
                  <w:marBottom w:val="0"/>
                  <w:divBdr>
                    <w:top w:val="none" w:sz="0" w:space="0" w:color="auto"/>
                    <w:left w:val="none" w:sz="0" w:space="0" w:color="auto"/>
                    <w:bottom w:val="none" w:sz="0" w:space="0" w:color="auto"/>
                    <w:right w:val="none" w:sz="0" w:space="0" w:color="auto"/>
                  </w:divBdr>
                  <w:divsChild>
                    <w:div w:id="9131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8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11111111111111.vsd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ully.boden@derby.gov.uk"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9786A-576A-4B15-A841-3C40CAD79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2523</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16877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DCC User</dc:creator>
  <cp:lastModifiedBy>Boden, Kully</cp:lastModifiedBy>
  <cp:revision>3</cp:revision>
  <cp:lastPrinted>2018-06-19T12:58:00Z</cp:lastPrinted>
  <dcterms:created xsi:type="dcterms:W3CDTF">2018-08-31T17:04:00Z</dcterms:created>
  <dcterms:modified xsi:type="dcterms:W3CDTF">2018-09-27T15:12:00Z</dcterms:modified>
</cp:coreProperties>
</file>